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95C98" w14:textId="32753839" w:rsidR="007D7260" w:rsidRDefault="00217E85">
      <w:pPr>
        <w:ind w:firstLineChars="0" w:firstLine="0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基因对性状的控制</w:t>
      </w:r>
      <w:r w:rsidR="00000000" w:rsidRPr="00163341">
        <w:rPr>
          <w:rFonts w:hint="eastAsia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DC174DF" wp14:editId="11AD6AF4">
            <wp:simplePos x="0" y="0"/>
            <wp:positionH relativeFrom="page">
              <wp:posOffset>10617200</wp:posOffset>
            </wp:positionH>
            <wp:positionV relativeFrom="topMargin">
              <wp:posOffset>11658600</wp:posOffset>
            </wp:positionV>
            <wp:extent cx="406400" cy="330200"/>
            <wp:effectExtent l="0" t="0" r="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28"/>
          <w:szCs w:val="28"/>
        </w:rPr>
        <w:t>---</w:t>
      </w:r>
      <w:r w:rsidR="00000000" w:rsidRPr="00163341">
        <w:rPr>
          <w:rFonts w:hint="eastAsia"/>
          <w:b/>
          <w:bCs/>
          <w:sz w:val="28"/>
          <w:szCs w:val="28"/>
        </w:rPr>
        <w:t>教学</w:t>
      </w:r>
      <w:r w:rsidR="00000000" w:rsidRPr="00163341">
        <w:rPr>
          <w:b/>
          <w:bCs/>
          <w:sz w:val="28"/>
          <w:szCs w:val="28"/>
        </w:rPr>
        <w:t>设计</w:t>
      </w:r>
    </w:p>
    <w:p w14:paraId="0FCF70A5" w14:textId="7FCFB9A1" w:rsidR="00217E85" w:rsidRPr="00217E85" w:rsidRDefault="00217E85" w:rsidP="00217E85">
      <w:pPr>
        <w:pStyle w:val="a0"/>
        <w:rPr>
          <w:rFonts w:hint="eastAsia"/>
          <w:sz w:val="24"/>
          <w:szCs w:val="24"/>
        </w:rPr>
      </w:pPr>
      <w:r w:rsidRPr="00217E85">
        <w:rPr>
          <w:rFonts w:hint="eastAsia"/>
          <w:sz w:val="24"/>
          <w:szCs w:val="24"/>
        </w:rPr>
        <w:t>江苏省</w:t>
      </w:r>
      <w:proofErr w:type="gramStart"/>
      <w:r w:rsidRPr="00217E85">
        <w:rPr>
          <w:rFonts w:hint="eastAsia"/>
          <w:sz w:val="24"/>
          <w:szCs w:val="24"/>
        </w:rPr>
        <w:t>栟</w:t>
      </w:r>
      <w:proofErr w:type="gramEnd"/>
      <w:r w:rsidRPr="00217E85">
        <w:rPr>
          <w:rFonts w:hint="eastAsia"/>
          <w:sz w:val="24"/>
          <w:szCs w:val="24"/>
        </w:rPr>
        <w:t>茶高级中学生物组  张爱芳</w:t>
      </w:r>
    </w:p>
    <w:tbl>
      <w:tblPr>
        <w:tblW w:w="864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026"/>
        <w:gridCol w:w="1667"/>
        <w:gridCol w:w="495"/>
        <w:gridCol w:w="214"/>
        <w:gridCol w:w="1842"/>
        <w:gridCol w:w="106"/>
        <w:gridCol w:w="603"/>
        <w:gridCol w:w="1559"/>
      </w:tblGrid>
      <w:tr w:rsidR="00377D18" w14:paraId="1B2DA6D5" w14:textId="77777777" w:rsidTr="002D4D61">
        <w:tc>
          <w:tcPr>
            <w:tcW w:w="8647" w:type="dxa"/>
            <w:gridSpan w:val="9"/>
            <w:shd w:val="clear" w:color="auto" w:fill="CCCCCC"/>
            <w:vAlign w:val="center"/>
          </w:tcPr>
          <w:p w14:paraId="64B1FC6C" w14:textId="77777777" w:rsidR="007D7260" w:rsidRPr="00163341" w:rsidRDefault="00000000">
            <w:pPr>
              <w:ind w:firstLineChars="0" w:firstLine="0"/>
              <w:jc w:val="center"/>
              <w:rPr>
                <w:rFonts w:hint="eastAsia"/>
                <w:sz w:val="21"/>
                <w:szCs w:val="21"/>
              </w:rPr>
            </w:pPr>
            <w:bookmarkStart w:id="0" w:name="_Hlk46248145"/>
            <w:bookmarkStart w:id="1" w:name="_Hlk46248128"/>
            <w:r w:rsidRPr="00163341">
              <w:rPr>
                <w:sz w:val="21"/>
                <w:szCs w:val="21"/>
              </w:rPr>
              <w:br w:type="page"/>
            </w:r>
            <w:r w:rsidRPr="00163341">
              <w:rPr>
                <w:sz w:val="21"/>
                <w:szCs w:val="21"/>
              </w:rPr>
              <w:br w:type="page"/>
            </w:r>
            <w:r w:rsidRPr="00163341">
              <w:rPr>
                <w:rFonts w:hint="eastAsia"/>
                <w:sz w:val="21"/>
                <w:szCs w:val="21"/>
              </w:rPr>
              <w:t>课程基本信息</w:t>
            </w:r>
          </w:p>
        </w:tc>
      </w:tr>
      <w:tr w:rsidR="00377D18" w14:paraId="7622582C" w14:textId="77777777" w:rsidTr="002D4D61">
        <w:trPr>
          <w:trHeight w:val="470"/>
        </w:trPr>
        <w:tc>
          <w:tcPr>
            <w:tcW w:w="1135" w:type="dxa"/>
            <w:shd w:val="clear" w:color="auto" w:fill="auto"/>
            <w:vAlign w:val="center"/>
          </w:tcPr>
          <w:p w14:paraId="41660CED" w14:textId="77777777" w:rsidR="006F240F" w:rsidRPr="00163341" w:rsidRDefault="00000000">
            <w:pPr>
              <w:ind w:firstLineChars="0" w:firstLine="0"/>
              <w:rPr>
                <w:rFonts w:hint="eastAsia"/>
                <w:sz w:val="21"/>
                <w:szCs w:val="21"/>
              </w:rPr>
            </w:pPr>
            <w:r w:rsidRPr="00163341">
              <w:rPr>
                <w:rFonts w:hint="eastAsia"/>
                <w:sz w:val="21"/>
                <w:szCs w:val="21"/>
              </w:rPr>
              <w:t>学科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030AA7E2" w14:textId="77777777" w:rsidR="006F240F" w:rsidRPr="00163341" w:rsidRDefault="00000000">
            <w:pPr>
              <w:ind w:firstLineChars="0" w:firstLine="0"/>
              <w:rPr>
                <w:rFonts w:hint="eastAsia"/>
                <w:sz w:val="21"/>
                <w:szCs w:val="21"/>
              </w:rPr>
            </w:pPr>
            <w:r w:rsidRPr="00163341">
              <w:rPr>
                <w:rFonts w:hint="eastAsia"/>
                <w:sz w:val="21"/>
                <w:szCs w:val="21"/>
              </w:rPr>
              <w:t>生物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AD73D07" w14:textId="6B7CBDC3" w:rsidR="006F240F" w:rsidRPr="00163341" w:rsidRDefault="00890ACF">
            <w:pPr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班级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E4D0AAA" w14:textId="2B88CF29" w:rsidR="006F240F" w:rsidRPr="00163341" w:rsidRDefault="00000000">
            <w:pPr>
              <w:ind w:firstLineChars="0" w:firstLine="0"/>
              <w:rPr>
                <w:rFonts w:hint="eastAsia"/>
                <w:sz w:val="21"/>
                <w:szCs w:val="21"/>
              </w:rPr>
            </w:pPr>
            <w:r w:rsidRPr="00163341">
              <w:rPr>
                <w:rFonts w:hint="eastAsia"/>
                <w:sz w:val="21"/>
                <w:szCs w:val="21"/>
              </w:rPr>
              <w:t>高三</w:t>
            </w:r>
            <w:proofErr w:type="gramStart"/>
            <w:r w:rsidR="00890ACF">
              <w:rPr>
                <w:rFonts w:hint="eastAsia"/>
                <w:sz w:val="21"/>
                <w:szCs w:val="21"/>
              </w:rPr>
              <w:t>8</w:t>
            </w:r>
            <w:proofErr w:type="gramEnd"/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C9EF36D" w14:textId="77777777" w:rsidR="006F240F" w:rsidRPr="00163341" w:rsidRDefault="00000000">
            <w:pPr>
              <w:ind w:firstLineChars="0" w:firstLine="0"/>
              <w:rPr>
                <w:rFonts w:hint="eastAsia"/>
                <w:sz w:val="21"/>
                <w:szCs w:val="21"/>
              </w:rPr>
            </w:pPr>
            <w:r w:rsidRPr="00163341"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ED6401" w14:textId="33E6B9EA" w:rsidR="006F240F" w:rsidRPr="00163341" w:rsidRDefault="00890ACF" w:rsidP="005F0831">
            <w:pPr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第一学期</w:t>
            </w:r>
          </w:p>
        </w:tc>
      </w:tr>
      <w:tr w:rsidR="00377D18" w14:paraId="7C4CFB3B" w14:textId="77777777" w:rsidTr="002D4D61">
        <w:trPr>
          <w:trHeight w:val="501"/>
        </w:trPr>
        <w:tc>
          <w:tcPr>
            <w:tcW w:w="1135" w:type="dxa"/>
            <w:shd w:val="clear" w:color="auto" w:fill="auto"/>
            <w:vAlign w:val="center"/>
          </w:tcPr>
          <w:p w14:paraId="1E9D79B6" w14:textId="77777777" w:rsidR="007D7260" w:rsidRPr="00163341" w:rsidRDefault="00000000">
            <w:pPr>
              <w:ind w:firstLineChars="0" w:firstLine="0"/>
              <w:rPr>
                <w:rFonts w:hint="eastAsia"/>
                <w:sz w:val="21"/>
                <w:szCs w:val="21"/>
              </w:rPr>
            </w:pPr>
            <w:r w:rsidRPr="00163341">
              <w:rPr>
                <w:rFonts w:hint="eastAsia"/>
                <w:sz w:val="21"/>
                <w:szCs w:val="21"/>
              </w:rPr>
              <w:t>课题</w:t>
            </w:r>
          </w:p>
        </w:tc>
        <w:tc>
          <w:tcPr>
            <w:tcW w:w="7512" w:type="dxa"/>
            <w:gridSpan w:val="8"/>
            <w:shd w:val="clear" w:color="auto" w:fill="auto"/>
            <w:vAlign w:val="center"/>
          </w:tcPr>
          <w:p w14:paraId="1A52F9FC" w14:textId="778A274D" w:rsidR="007D7260" w:rsidRPr="00163341" w:rsidRDefault="00890ACF" w:rsidP="005633AD">
            <w:pPr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课时9 </w:t>
            </w:r>
            <w:r w:rsidRPr="00163341">
              <w:rPr>
                <w:rFonts w:hint="eastAsia"/>
                <w:sz w:val="21"/>
                <w:szCs w:val="21"/>
              </w:rPr>
              <w:t>基因</w:t>
            </w:r>
            <w:r>
              <w:rPr>
                <w:rFonts w:hint="eastAsia"/>
                <w:sz w:val="21"/>
                <w:szCs w:val="21"/>
              </w:rPr>
              <w:t>的表达</w:t>
            </w:r>
          </w:p>
        </w:tc>
      </w:tr>
      <w:bookmarkEnd w:id="0"/>
      <w:bookmarkEnd w:id="1"/>
      <w:tr w:rsidR="00377D18" w14:paraId="60CA4376" w14:textId="77777777" w:rsidTr="002D4D61">
        <w:tc>
          <w:tcPr>
            <w:tcW w:w="8647" w:type="dxa"/>
            <w:gridSpan w:val="9"/>
            <w:shd w:val="clear" w:color="auto" w:fill="D9D9D9"/>
          </w:tcPr>
          <w:p w14:paraId="304EF99A" w14:textId="77777777" w:rsidR="007D7260" w:rsidRPr="00163341" w:rsidRDefault="00000000">
            <w:pPr>
              <w:ind w:firstLineChars="0" w:firstLine="0"/>
              <w:jc w:val="center"/>
              <w:rPr>
                <w:rFonts w:hint="eastAsia"/>
                <w:sz w:val="21"/>
                <w:szCs w:val="21"/>
              </w:rPr>
            </w:pPr>
            <w:r w:rsidRPr="00163341">
              <w:rPr>
                <w:rFonts w:hint="eastAsia"/>
                <w:sz w:val="21"/>
                <w:szCs w:val="21"/>
              </w:rPr>
              <w:t>教学</w:t>
            </w:r>
            <w:r w:rsidR="002D4D61" w:rsidRPr="00163341">
              <w:rPr>
                <w:rFonts w:hint="eastAsia"/>
                <w:sz w:val="21"/>
                <w:szCs w:val="21"/>
              </w:rPr>
              <w:t>目标</w:t>
            </w:r>
          </w:p>
        </w:tc>
      </w:tr>
      <w:tr w:rsidR="00377D18" w14:paraId="44EDF509" w14:textId="77777777" w:rsidTr="002D4D61">
        <w:tc>
          <w:tcPr>
            <w:tcW w:w="8647" w:type="dxa"/>
            <w:gridSpan w:val="9"/>
            <w:shd w:val="clear" w:color="auto" w:fill="auto"/>
          </w:tcPr>
          <w:p w14:paraId="4A8B00C0" w14:textId="77777777" w:rsidR="002509A4" w:rsidRDefault="00000000" w:rsidP="00377DE5">
            <w:pPr>
              <w:ind w:left="210" w:hangingChars="100" w:hanging="210"/>
              <w:rPr>
                <w:rFonts w:hint="eastAsia"/>
                <w:sz w:val="21"/>
                <w:szCs w:val="21"/>
              </w:rPr>
            </w:pPr>
            <w:r w:rsidRPr="002509A4">
              <w:rPr>
                <w:noProof/>
                <w:sz w:val="21"/>
                <w:szCs w:val="21"/>
              </w:rPr>
              <w:drawing>
                <wp:inline distT="0" distB="0" distL="0" distR="0" wp14:anchorId="44ECC13F" wp14:editId="49BE66FA">
                  <wp:extent cx="5353685" cy="187579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3685" cy="1875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A89B64" w14:textId="77777777" w:rsidR="002509A4" w:rsidRDefault="00000000" w:rsidP="00377DE5">
            <w:pPr>
              <w:ind w:left="210" w:hangingChars="100" w:hanging="21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基于以上课标要求，制定如下教学目标：</w:t>
            </w:r>
          </w:p>
          <w:p w14:paraId="4C5E3CC5" w14:textId="77777777" w:rsidR="00377DE5" w:rsidRPr="00163341" w:rsidRDefault="00000000" w:rsidP="00377DE5">
            <w:pPr>
              <w:ind w:left="210" w:hangingChars="100" w:hanging="210"/>
              <w:rPr>
                <w:rFonts w:hint="eastAsia"/>
                <w:sz w:val="21"/>
                <w:szCs w:val="21"/>
              </w:rPr>
            </w:pPr>
            <w:r w:rsidRPr="00163341">
              <w:rPr>
                <w:rFonts w:hint="eastAsia"/>
                <w:sz w:val="21"/>
                <w:szCs w:val="21"/>
              </w:rPr>
              <w:t>1.</w:t>
            </w:r>
            <w:r w:rsidRPr="00163341">
              <w:rPr>
                <w:rFonts w:hint="eastAsia"/>
              </w:rPr>
              <w:t xml:space="preserve"> </w:t>
            </w:r>
            <w:r w:rsidRPr="00163341">
              <w:rPr>
                <w:rFonts w:hint="eastAsia"/>
                <w:sz w:val="21"/>
                <w:szCs w:val="21"/>
              </w:rPr>
              <w:t>基于遗传信息可以从</w:t>
            </w:r>
            <w:r w:rsidRPr="00163341">
              <w:rPr>
                <w:sz w:val="21"/>
                <w:szCs w:val="21"/>
              </w:rPr>
              <w:t xml:space="preserve"> DNA 到 RNA，进而流向蛋白质的事实，认识到生命活动不仅需要物</w:t>
            </w:r>
          </w:p>
          <w:p w14:paraId="564E2B8E" w14:textId="77777777" w:rsidR="00377DE5" w:rsidRPr="00163341" w:rsidRDefault="00000000" w:rsidP="00377DE5">
            <w:pPr>
              <w:ind w:left="210" w:hangingChars="100" w:hanging="210"/>
              <w:rPr>
                <w:rFonts w:hint="eastAsia"/>
                <w:sz w:val="21"/>
                <w:szCs w:val="21"/>
              </w:rPr>
            </w:pPr>
            <w:r w:rsidRPr="00163341">
              <w:rPr>
                <w:rFonts w:hint="eastAsia"/>
                <w:sz w:val="21"/>
                <w:szCs w:val="21"/>
              </w:rPr>
              <w:t>质和能量，也需要信息，生命是物质、能量和信息的统一体</w:t>
            </w:r>
            <w:r w:rsidR="002E786A" w:rsidRPr="00163341">
              <w:rPr>
                <w:rFonts w:hint="eastAsia"/>
                <w:sz w:val="21"/>
                <w:szCs w:val="21"/>
              </w:rPr>
              <w:t>，信息借助物质得以传递和表达</w:t>
            </w:r>
            <w:r w:rsidRPr="00163341">
              <w:rPr>
                <w:rFonts w:hint="eastAsia"/>
                <w:sz w:val="21"/>
                <w:szCs w:val="21"/>
              </w:rPr>
              <w:t>。（生命观念</w:t>
            </w:r>
            <w:r w:rsidR="002E786A" w:rsidRPr="00163341">
              <w:rPr>
                <w:rFonts w:hint="eastAsia"/>
                <w:sz w:val="21"/>
                <w:szCs w:val="21"/>
              </w:rPr>
              <w:t>水平三</w:t>
            </w:r>
            <w:r w:rsidRPr="00163341">
              <w:rPr>
                <w:rFonts w:hint="eastAsia"/>
                <w:sz w:val="21"/>
                <w:szCs w:val="21"/>
              </w:rPr>
              <w:t>）</w:t>
            </w:r>
          </w:p>
          <w:p w14:paraId="0FE9C633" w14:textId="77777777" w:rsidR="00377DE5" w:rsidRPr="00163341" w:rsidRDefault="00000000" w:rsidP="00377DE5">
            <w:pPr>
              <w:ind w:left="210" w:hangingChars="100" w:hanging="210"/>
              <w:rPr>
                <w:rFonts w:hint="eastAsia"/>
                <w:sz w:val="21"/>
                <w:szCs w:val="21"/>
              </w:rPr>
            </w:pPr>
            <w:r w:rsidRPr="00163341">
              <w:rPr>
                <w:rFonts w:hint="eastAsia"/>
                <w:sz w:val="21"/>
                <w:szCs w:val="21"/>
              </w:rPr>
              <w:t>2.</w:t>
            </w:r>
            <w:r w:rsidRPr="00163341">
              <w:rPr>
                <w:rFonts w:hint="eastAsia"/>
                <w:i/>
                <w:color w:val="AEAAAA" w:themeColor="background2" w:themeShade="BF"/>
                <w:sz w:val="21"/>
                <w:szCs w:val="21"/>
              </w:rPr>
              <w:t xml:space="preserve"> </w:t>
            </w:r>
            <w:r w:rsidRPr="00163341">
              <w:rPr>
                <w:rFonts w:hint="eastAsia"/>
                <w:sz w:val="21"/>
                <w:szCs w:val="21"/>
              </w:rPr>
              <w:t>通过分析不同人喝酒后不同反应的原因，</w:t>
            </w:r>
            <w:r w:rsidR="002E786A" w:rsidRPr="00163341">
              <w:rPr>
                <w:rFonts w:hint="eastAsia"/>
                <w:sz w:val="21"/>
                <w:szCs w:val="21"/>
              </w:rPr>
              <w:t>以及囊性纤维病和镰刀型细胞的病因，归纳概括基因控制性状的两种途径，</w:t>
            </w:r>
            <w:r w:rsidR="007C4B69" w:rsidRPr="00163341">
              <w:rPr>
                <w:rFonts w:hint="eastAsia"/>
                <w:sz w:val="21"/>
                <w:szCs w:val="21"/>
              </w:rPr>
              <w:t>并</w:t>
            </w:r>
            <w:r w:rsidR="002E786A" w:rsidRPr="00163341">
              <w:rPr>
                <w:rFonts w:hint="eastAsia"/>
                <w:sz w:val="21"/>
                <w:szCs w:val="21"/>
              </w:rPr>
              <w:t>构建</w:t>
            </w:r>
            <w:r w:rsidR="007C4B69" w:rsidRPr="00163341">
              <w:rPr>
                <w:rFonts w:hint="eastAsia"/>
                <w:sz w:val="21"/>
                <w:szCs w:val="21"/>
              </w:rPr>
              <w:t>以中心法则为基础的基因、蛋白质和</w:t>
            </w:r>
            <w:r w:rsidR="002E786A" w:rsidRPr="00163341">
              <w:rPr>
                <w:rFonts w:hint="eastAsia"/>
                <w:sz w:val="21"/>
                <w:szCs w:val="21"/>
              </w:rPr>
              <w:t>性状关系</w:t>
            </w:r>
            <w:r w:rsidR="007C4B69" w:rsidRPr="00163341">
              <w:rPr>
                <w:rFonts w:hint="eastAsia"/>
                <w:sz w:val="21"/>
                <w:szCs w:val="21"/>
              </w:rPr>
              <w:t>的概念模型。（科学思维水平四）</w:t>
            </w:r>
          </w:p>
          <w:p w14:paraId="16653D50" w14:textId="77777777" w:rsidR="002D4D61" w:rsidRPr="00163341" w:rsidRDefault="00000000" w:rsidP="00377DE5">
            <w:pPr>
              <w:ind w:left="210" w:hangingChars="100" w:hanging="210"/>
              <w:rPr>
                <w:rFonts w:hint="eastAsia"/>
                <w:sz w:val="21"/>
                <w:szCs w:val="21"/>
              </w:rPr>
            </w:pPr>
            <w:r w:rsidRPr="00163341">
              <w:rPr>
                <w:sz w:val="21"/>
                <w:szCs w:val="21"/>
              </w:rPr>
              <w:t>3.</w:t>
            </w:r>
            <w:r w:rsidR="007C4B69" w:rsidRPr="00163341">
              <w:rPr>
                <w:sz w:val="21"/>
                <w:szCs w:val="21"/>
              </w:rPr>
              <w:t xml:space="preserve"> </w:t>
            </w:r>
            <w:r w:rsidR="007C4B69" w:rsidRPr="00163341">
              <w:rPr>
                <w:rFonts w:hint="eastAsia"/>
                <w:sz w:val="21"/>
                <w:szCs w:val="21"/>
              </w:rPr>
              <w:t>通过分析人体解酒过程，了解酒精危害，自觉远离酒精，并应用所学知识向他人科普。（社会责任水平四）</w:t>
            </w:r>
          </w:p>
        </w:tc>
      </w:tr>
      <w:tr w:rsidR="00377D18" w14:paraId="25170A1A" w14:textId="77777777" w:rsidTr="002D4D61">
        <w:tc>
          <w:tcPr>
            <w:tcW w:w="8647" w:type="dxa"/>
            <w:gridSpan w:val="9"/>
            <w:shd w:val="clear" w:color="auto" w:fill="D9D9D9"/>
          </w:tcPr>
          <w:p w14:paraId="77DE4557" w14:textId="77777777" w:rsidR="002D4D61" w:rsidRPr="00163341" w:rsidRDefault="00000000">
            <w:pPr>
              <w:ind w:firstLineChars="0" w:firstLine="0"/>
              <w:jc w:val="center"/>
              <w:rPr>
                <w:rFonts w:hint="eastAsia"/>
                <w:sz w:val="21"/>
                <w:szCs w:val="21"/>
              </w:rPr>
            </w:pPr>
            <w:r w:rsidRPr="00163341">
              <w:rPr>
                <w:rFonts w:hint="eastAsia"/>
                <w:sz w:val="21"/>
                <w:szCs w:val="21"/>
              </w:rPr>
              <w:t>教学内容</w:t>
            </w:r>
          </w:p>
        </w:tc>
      </w:tr>
      <w:tr w:rsidR="00377D18" w14:paraId="3E9D3628" w14:textId="77777777" w:rsidTr="002D4D61">
        <w:tc>
          <w:tcPr>
            <w:tcW w:w="8647" w:type="dxa"/>
            <w:gridSpan w:val="9"/>
            <w:shd w:val="clear" w:color="auto" w:fill="auto"/>
          </w:tcPr>
          <w:p w14:paraId="7FEB45B5" w14:textId="77777777" w:rsidR="00F62827" w:rsidRPr="00163341" w:rsidRDefault="00000000" w:rsidP="002D4D61">
            <w:pPr>
              <w:ind w:firstLineChars="0" w:firstLine="0"/>
              <w:jc w:val="left"/>
              <w:rPr>
                <w:rFonts w:hint="eastAsia"/>
                <w:sz w:val="21"/>
                <w:szCs w:val="21"/>
              </w:rPr>
            </w:pPr>
            <w:r w:rsidRPr="00163341">
              <w:rPr>
                <w:rFonts w:hint="eastAsia"/>
                <w:sz w:val="21"/>
                <w:szCs w:val="21"/>
              </w:rPr>
              <w:t>教学重点：</w:t>
            </w:r>
          </w:p>
          <w:p w14:paraId="7FDE2EC8" w14:textId="77777777" w:rsidR="00F62827" w:rsidRPr="00163341" w:rsidRDefault="00000000" w:rsidP="00F62827">
            <w:pPr>
              <w:ind w:firstLineChars="0" w:firstLine="0"/>
              <w:jc w:val="left"/>
              <w:rPr>
                <w:rFonts w:hint="eastAsia"/>
                <w:sz w:val="21"/>
                <w:szCs w:val="21"/>
              </w:rPr>
            </w:pPr>
            <w:r w:rsidRPr="00163341">
              <w:rPr>
                <w:rFonts w:hint="eastAsia"/>
                <w:sz w:val="21"/>
                <w:szCs w:val="21"/>
              </w:rPr>
              <w:t>1.</w:t>
            </w:r>
            <w:r w:rsidR="005D1635" w:rsidRPr="00163341">
              <w:rPr>
                <w:rFonts w:hint="eastAsia"/>
                <w:i/>
                <w:color w:val="AEAAAA" w:themeColor="background2" w:themeShade="BF"/>
                <w:sz w:val="21"/>
                <w:szCs w:val="21"/>
              </w:rPr>
              <w:t xml:space="preserve"> </w:t>
            </w:r>
            <w:r w:rsidR="005D1635" w:rsidRPr="00163341">
              <w:rPr>
                <w:rFonts w:hint="eastAsia"/>
                <w:sz w:val="21"/>
                <w:szCs w:val="21"/>
              </w:rPr>
              <w:t>基因、蛋白质与性状的关系</w:t>
            </w:r>
            <w:r w:rsidR="004E15B1" w:rsidRPr="00163341">
              <w:rPr>
                <w:sz w:val="21"/>
                <w:szCs w:val="21"/>
              </w:rPr>
              <w:br/>
            </w:r>
            <w:r w:rsidR="004E15B1" w:rsidRPr="00163341">
              <w:rPr>
                <w:rFonts w:hint="eastAsia"/>
                <w:sz w:val="21"/>
                <w:szCs w:val="21"/>
              </w:rPr>
              <w:t>2.</w:t>
            </w:r>
            <w:r w:rsidR="005D1635" w:rsidRPr="00163341">
              <w:rPr>
                <w:rFonts w:hint="eastAsia"/>
                <w:i/>
                <w:color w:val="AEAAAA" w:themeColor="background2" w:themeShade="BF"/>
                <w:sz w:val="21"/>
                <w:szCs w:val="21"/>
              </w:rPr>
              <w:t xml:space="preserve"> </w:t>
            </w:r>
            <w:r w:rsidR="005D1635" w:rsidRPr="00163341">
              <w:rPr>
                <w:rFonts w:hint="eastAsia"/>
                <w:sz w:val="21"/>
                <w:szCs w:val="21"/>
              </w:rPr>
              <w:t>中心法则的内容</w:t>
            </w:r>
            <w:r w:rsidRPr="00163341">
              <w:rPr>
                <w:sz w:val="21"/>
                <w:szCs w:val="21"/>
              </w:rPr>
              <w:br/>
            </w:r>
            <w:r w:rsidRPr="00163341">
              <w:rPr>
                <w:rFonts w:hint="eastAsia"/>
                <w:sz w:val="21"/>
                <w:szCs w:val="21"/>
              </w:rPr>
              <w:t>教学难点：</w:t>
            </w:r>
          </w:p>
          <w:p w14:paraId="09B59C94" w14:textId="77777777" w:rsidR="005D1635" w:rsidRPr="00163341" w:rsidRDefault="00000000" w:rsidP="00F62827">
            <w:pPr>
              <w:ind w:firstLineChars="0" w:firstLine="0"/>
              <w:jc w:val="left"/>
              <w:rPr>
                <w:rFonts w:hint="eastAsia"/>
                <w:sz w:val="21"/>
                <w:szCs w:val="21"/>
              </w:rPr>
            </w:pPr>
            <w:r w:rsidRPr="00163341">
              <w:rPr>
                <w:rFonts w:hint="eastAsia"/>
                <w:sz w:val="21"/>
                <w:szCs w:val="21"/>
              </w:rPr>
              <w:t>1.</w:t>
            </w:r>
            <w:r w:rsidRPr="00163341">
              <w:rPr>
                <w:rFonts w:hint="eastAsia"/>
                <w:i/>
                <w:color w:val="AEAAAA" w:themeColor="background2" w:themeShade="BF"/>
                <w:sz w:val="21"/>
                <w:szCs w:val="21"/>
              </w:rPr>
              <w:t xml:space="preserve"> </w:t>
            </w:r>
            <w:r w:rsidRPr="00163341">
              <w:rPr>
                <w:rFonts w:hint="eastAsia"/>
                <w:sz w:val="21"/>
                <w:szCs w:val="21"/>
              </w:rPr>
              <w:t>运用“基因—蛋白质—性状”的关系，分析真实情境中的生物学问题，并尝试提出合理的</w:t>
            </w:r>
            <w:r w:rsidRPr="00163341">
              <w:rPr>
                <w:rFonts w:hint="eastAsia"/>
                <w:sz w:val="21"/>
                <w:szCs w:val="21"/>
              </w:rPr>
              <w:lastRenderedPageBreak/>
              <w:t>解决方案。</w:t>
            </w:r>
          </w:p>
          <w:p w14:paraId="17449F3A" w14:textId="77777777" w:rsidR="00F62827" w:rsidRPr="00163341" w:rsidRDefault="00F62827" w:rsidP="00F62827">
            <w:pPr>
              <w:ind w:firstLineChars="0" w:firstLine="0"/>
              <w:jc w:val="left"/>
              <w:rPr>
                <w:rFonts w:hint="eastAsia"/>
                <w:sz w:val="21"/>
                <w:szCs w:val="21"/>
              </w:rPr>
            </w:pPr>
          </w:p>
        </w:tc>
      </w:tr>
      <w:tr w:rsidR="00377D18" w14:paraId="42819E7A" w14:textId="77777777" w:rsidTr="002D4D61">
        <w:tc>
          <w:tcPr>
            <w:tcW w:w="8647" w:type="dxa"/>
            <w:gridSpan w:val="9"/>
            <w:shd w:val="clear" w:color="auto" w:fill="D9D9D9"/>
          </w:tcPr>
          <w:p w14:paraId="30337E50" w14:textId="77777777" w:rsidR="002D4D61" w:rsidRPr="00163341" w:rsidRDefault="00000000">
            <w:pPr>
              <w:ind w:firstLineChars="0" w:firstLine="0"/>
              <w:jc w:val="center"/>
              <w:rPr>
                <w:rFonts w:hint="eastAsia"/>
                <w:sz w:val="21"/>
                <w:szCs w:val="21"/>
              </w:rPr>
            </w:pPr>
            <w:r w:rsidRPr="00163341">
              <w:rPr>
                <w:rFonts w:hint="eastAsia"/>
                <w:sz w:val="21"/>
                <w:szCs w:val="21"/>
              </w:rPr>
              <w:lastRenderedPageBreak/>
              <w:t>教学过程</w:t>
            </w:r>
          </w:p>
        </w:tc>
      </w:tr>
      <w:tr w:rsidR="00377D18" w14:paraId="5CB1241B" w14:textId="77777777" w:rsidTr="00CA4997">
        <w:trPr>
          <w:trHeight w:val="50"/>
        </w:trPr>
        <w:tc>
          <w:tcPr>
            <w:tcW w:w="2161" w:type="dxa"/>
            <w:gridSpan w:val="2"/>
            <w:shd w:val="clear" w:color="auto" w:fill="auto"/>
          </w:tcPr>
          <w:p w14:paraId="01A978E1" w14:textId="77777777" w:rsidR="00CA4997" w:rsidRPr="00163341" w:rsidRDefault="00000000" w:rsidP="00CA4997">
            <w:pPr>
              <w:ind w:left="240" w:hangingChars="100" w:hanging="240"/>
              <w:rPr>
                <w:rFonts w:hint="eastAsia"/>
                <w:szCs w:val="21"/>
              </w:rPr>
            </w:pPr>
            <w:r w:rsidRPr="00163341">
              <w:rPr>
                <w:rFonts w:hint="eastAsia"/>
                <w:szCs w:val="21"/>
              </w:rPr>
              <w:t>教学环节</w:t>
            </w:r>
          </w:p>
        </w:tc>
        <w:tc>
          <w:tcPr>
            <w:tcW w:w="2162" w:type="dxa"/>
            <w:gridSpan w:val="2"/>
            <w:shd w:val="clear" w:color="auto" w:fill="auto"/>
          </w:tcPr>
          <w:p w14:paraId="5D8EF8F3" w14:textId="77777777" w:rsidR="00CA4997" w:rsidRPr="00163341" w:rsidRDefault="00000000" w:rsidP="00CA4997">
            <w:pPr>
              <w:rPr>
                <w:rFonts w:hint="eastAsia"/>
              </w:rPr>
            </w:pPr>
            <w:r w:rsidRPr="00163341">
              <w:rPr>
                <w:rFonts w:hint="eastAsia"/>
              </w:rPr>
              <w:t>学生活动</w:t>
            </w:r>
          </w:p>
        </w:tc>
        <w:tc>
          <w:tcPr>
            <w:tcW w:w="2162" w:type="dxa"/>
            <w:gridSpan w:val="3"/>
            <w:shd w:val="clear" w:color="auto" w:fill="auto"/>
          </w:tcPr>
          <w:p w14:paraId="50F1585F" w14:textId="77777777" w:rsidR="00CA4997" w:rsidRPr="00163341" w:rsidRDefault="00000000" w:rsidP="005D1635">
            <w:pPr>
              <w:rPr>
                <w:rFonts w:hint="eastAsia"/>
              </w:rPr>
            </w:pPr>
            <w:r w:rsidRPr="00163341">
              <w:rPr>
                <w:rFonts w:hint="eastAsia"/>
              </w:rPr>
              <w:t>教师活动</w:t>
            </w:r>
          </w:p>
        </w:tc>
        <w:tc>
          <w:tcPr>
            <w:tcW w:w="2162" w:type="dxa"/>
            <w:gridSpan w:val="2"/>
            <w:shd w:val="clear" w:color="auto" w:fill="auto"/>
          </w:tcPr>
          <w:p w14:paraId="55D80E80" w14:textId="77777777" w:rsidR="00CA4997" w:rsidRPr="00163341" w:rsidRDefault="00000000" w:rsidP="005D1635">
            <w:pPr>
              <w:rPr>
                <w:rFonts w:hint="eastAsia"/>
              </w:rPr>
            </w:pPr>
            <w:r w:rsidRPr="00163341">
              <w:rPr>
                <w:rFonts w:hint="eastAsia"/>
              </w:rPr>
              <w:t>设计意图</w:t>
            </w:r>
          </w:p>
        </w:tc>
      </w:tr>
      <w:tr w:rsidR="00377D18" w14:paraId="4B0B869F" w14:textId="77777777" w:rsidTr="00163341">
        <w:trPr>
          <w:trHeight w:val="1975"/>
        </w:trPr>
        <w:tc>
          <w:tcPr>
            <w:tcW w:w="2161" w:type="dxa"/>
            <w:gridSpan w:val="2"/>
            <w:shd w:val="clear" w:color="auto" w:fill="auto"/>
          </w:tcPr>
          <w:p w14:paraId="12C31753" w14:textId="77777777" w:rsidR="00CA4997" w:rsidRPr="00163341" w:rsidRDefault="00000000" w:rsidP="00CA4997">
            <w:pPr>
              <w:ind w:left="210" w:hangingChars="100" w:hanging="210"/>
              <w:rPr>
                <w:rFonts w:hint="eastAsia"/>
                <w:sz w:val="21"/>
                <w:szCs w:val="21"/>
              </w:rPr>
            </w:pPr>
            <w:r w:rsidRPr="00163341">
              <w:rPr>
                <w:rFonts w:hint="eastAsia"/>
                <w:sz w:val="21"/>
                <w:szCs w:val="21"/>
              </w:rPr>
              <w:t>课前导入：</w:t>
            </w:r>
          </w:p>
          <w:p w14:paraId="616273C3" w14:textId="77777777" w:rsidR="00CA4997" w:rsidRPr="00163341" w:rsidRDefault="00000000" w:rsidP="00CA4997">
            <w:pPr>
              <w:ind w:left="210" w:hangingChars="100" w:hanging="210"/>
              <w:rPr>
                <w:rFonts w:hint="eastAsia"/>
                <w:sz w:val="21"/>
                <w:szCs w:val="21"/>
              </w:rPr>
            </w:pPr>
            <w:r w:rsidRPr="00163341">
              <w:rPr>
                <w:rFonts w:hint="eastAsia"/>
                <w:sz w:val="21"/>
                <w:szCs w:val="21"/>
              </w:rPr>
              <w:t>三种人喝酒之后的不同反应。</w:t>
            </w:r>
          </w:p>
        </w:tc>
        <w:tc>
          <w:tcPr>
            <w:tcW w:w="2162" w:type="dxa"/>
            <w:gridSpan w:val="2"/>
            <w:shd w:val="clear" w:color="auto" w:fill="auto"/>
          </w:tcPr>
          <w:p w14:paraId="18FFEAEA" w14:textId="77777777" w:rsidR="00CA4997" w:rsidRPr="00163341" w:rsidRDefault="00000000" w:rsidP="00163341">
            <w:pPr>
              <w:pStyle w:val="a0"/>
              <w:ind w:firstLineChars="0" w:firstLine="0"/>
              <w:jc w:val="both"/>
              <w:rPr>
                <w:rFonts w:ascii="宋体" w:eastAsia="宋体" w:hAnsi="宋体" w:hint="eastAsia"/>
                <w:b w:val="0"/>
                <w:sz w:val="21"/>
                <w:szCs w:val="21"/>
              </w:rPr>
            </w:pPr>
            <w:r w:rsidRPr="00163341">
              <w:rPr>
                <w:rFonts w:ascii="宋体" w:eastAsia="宋体" w:hAnsi="宋体" w:hint="eastAsia"/>
                <w:b w:val="0"/>
                <w:sz w:val="21"/>
                <w:szCs w:val="21"/>
              </w:rPr>
              <w:t>观察漫画，思考可能的原因。</w:t>
            </w:r>
          </w:p>
          <w:p w14:paraId="2CE3DC24" w14:textId="77777777" w:rsidR="00163341" w:rsidRPr="00163341" w:rsidRDefault="00163341" w:rsidP="00163341">
            <w:pPr>
              <w:pStyle w:val="a0"/>
              <w:ind w:firstLine="422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2162" w:type="dxa"/>
            <w:gridSpan w:val="3"/>
            <w:shd w:val="clear" w:color="auto" w:fill="auto"/>
          </w:tcPr>
          <w:p w14:paraId="3C810F58" w14:textId="77777777" w:rsidR="00163341" w:rsidRPr="00163341" w:rsidRDefault="00000000" w:rsidP="00163341">
            <w:pPr>
              <w:ind w:firstLine="420"/>
              <w:rPr>
                <w:rFonts w:hint="eastAsia"/>
                <w:sz w:val="21"/>
                <w:szCs w:val="21"/>
              </w:rPr>
            </w:pPr>
            <w:r w:rsidRPr="00163341">
              <w:rPr>
                <w:rFonts w:hint="eastAsia"/>
                <w:sz w:val="21"/>
                <w:szCs w:val="21"/>
              </w:rPr>
              <w:t>展示图片。</w:t>
            </w:r>
          </w:p>
        </w:tc>
        <w:tc>
          <w:tcPr>
            <w:tcW w:w="2162" w:type="dxa"/>
            <w:gridSpan w:val="2"/>
            <w:shd w:val="clear" w:color="auto" w:fill="auto"/>
          </w:tcPr>
          <w:p w14:paraId="3E367AA3" w14:textId="77777777" w:rsidR="00CA4997" w:rsidRPr="00163341" w:rsidRDefault="00000000" w:rsidP="005D1635">
            <w:pPr>
              <w:ind w:firstLine="42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从贴近生活的现象导入，激发学生学习热情。</w:t>
            </w:r>
          </w:p>
        </w:tc>
      </w:tr>
      <w:tr w:rsidR="00377D18" w14:paraId="758182B8" w14:textId="77777777" w:rsidTr="006F0552">
        <w:trPr>
          <w:trHeight w:val="4325"/>
        </w:trPr>
        <w:tc>
          <w:tcPr>
            <w:tcW w:w="2161" w:type="dxa"/>
            <w:gridSpan w:val="2"/>
            <w:shd w:val="clear" w:color="auto" w:fill="auto"/>
          </w:tcPr>
          <w:p w14:paraId="14385F93" w14:textId="77777777" w:rsidR="00CA4997" w:rsidRPr="00A529F1" w:rsidRDefault="00000000" w:rsidP="00D2626A">
            <w:pPr>
              <w:ind w:left="210" w:hangingChars="100" w:hanging="210"/>
              <w:rPr>
                <w:rFonts w:hint="eastAsia"/>
                <w:sz w:val="21"/>
                <w:szCs w:val="21"/>
              </w:rPr>
            </w:pPr>
            <w:r w:rsidRPr="00A529F1">
              <w:rPr>
                <w:rFonts w:hint="eastAsia"/>
                <w:sz w:val="21"/>
                <w:szCs w:val="21"/>
              </w:rPr>
              <w:t>中心法则及其发展</w:t>
            </w:r>
          </w:p>
        </w:tc>
        <w:tc>
          <w:tcPr>
            <w:tcW w:w="2162" w:type="dxa"/>
            <w:gridSpan w:val="2"/>
            <w:shd w:val="clear" w:color="auto" w:fill="auto"/>
          </w:tcPr>
          <w:p w14:paraId="51B74DC3" w14:textId="77777777" w:rsidR="00163341" w:rsidRPr="00A529F1" w:rsidRDefault="00000000" w:rsidP="00163341">
            <w:pPr>
              <w:pStyle w:val="a0"/>
              <w:ind w:firstLineChars="0" w:firstLine="0"/>
              <w:jc w:val="both"/>
              <w:rPr>
                <w:rFonts w:ascii="宋体" w:eastAsia="宋体" w:hAnsi="宋体" w:hint="eastAsia"/>
                <w:b w:val="0"/>
                <w:sz w:val="21"/>
                <w:szCs w:val="21"/>
              </w:rPr>
            </w:pPr>
            <w:r w:rsidRPr="00A529F1">
              <w:rPr>
                <w:rFonts w:ascii="宋体" w:eastAsia="宋体" w:hAnsi="宋体" w:hint="eastAsia"/>
                <w:b w:val="0"/>
                <w:sz w:val="21"/>
                <w:szCs w:val="21"/>
              </w:rPr>
              <w:t>回答问题：基因控制性状，蛋白质作为生命活动的承担者，体现性状。</w:t>
            </w:r>
          </w:p>
          <w:p w14:paraId="002F16FF" w14:textId="77777777" w:rsidR="00CA4997" w:rsidRPr="00A529F1" w:rsidRDefault="00000000" w:rsidP="00163341">
            <w:pPr>
              <w:pStyle w:val="a0"/>
              <w:ind w:firstLineChars="150" w:firstLine="315"/>
              <w:jc w:val="both"/>
              <w:rPr>
                <w:rFonts w:ascii="宋体" w:eastAsia="宋体" w:hAnsi="宋体" w:hint="eastAsia"/>
                <w:b w:val="0"/>
                <w:sz w:val="21"/>
                <w:szCs w:val="21"/>
              </w:rPr>
            </w:pPr>
            <w:r w:rsidRPr="00A529F1">
              <w:rPr>
                <w:rFonts w:ascii="宋体" w:eastAsia="宋体" w:hAnsi="宋体" w:hint="eastAsia"/>
                <w:b w:val="0"/>
                <w:sz w:val="21"/>
                <w:szCs w:val="21"/>
              </w:rPr>
              <w:t>完成遗传信息的流动图。</w:t>
            </w:r>
          </w:p>
          <w:p w14:paraId="2991F05B" w14:textId="77777777" w:rsidR="00163341" w:rsidRDefault="00000000" w:rsidP="00163341">
            <w:pPr>
              <w:ind w:firstLine="420"/>
              <w:rPr>
                <w:rFonts w:hint="eastAsia"/>
                <w:sz w:val="21"/>
                <w:szCs w:val="21"/>
              </w:rPr>
            </w:pPr>
            <w:r w:rsidRPr="00A529F1">
              <w:rPr>
                <w:rFonts w:hint="eastAsia"/>
                <w:sz w:val="21"/>
                <w:szCs w:val="21"/>
              </w:rPr>
              <w:t>分析资料，</w:t>
            </w:r>
            <w:r w:rsidR="00A529F1" w:rsidRPr="00A529F1">
              <w:rPr>
                <w:rFonts w:hint="eastAsia"/>
                <w:sz w:val="21"/>
                <w:szCs w:val="21"/>
              </w:rPr>
              <w:t>小组讨论完善中心法则并展示，其他小组进行点评和交流。</w:t>
            </w:r>
          </w:p>
          <w:p w14:paraId="5EBEA3FB" w14:textId="77777777" w:rsidR="00A529F1" w:rsidRDefault="00A529F1" w:rsidP="00A529F1">
            <w:pPr>
              <w:pStyle w:val="a0"/>
              <w:ind w:firstLineChars="0" w:firstLine="0"/>
              <w:jc w:val="both"/>
              <w:rPr>
                <w:rFonts w:hint="eastAsia"/>
              </w:rPr>
            </w:pPr>
          </w:p>
          <w:p w14:paraId="52A5C300" w14:textId="77777777" w:rsidR="00A529F1" w:rsidRDefault="00A529F1" w:rsidP="00A529F1">
            <w:pPr>
              <w:pStyle w:val="a0"/>
              <w:ind w:firstLineChars="0" w:firstLine="0"/>
              <w:jc w:val="both"/>
              <w:rPr>
                <w:rFonts w:hint="eastAsia"/>
              </w:rPr>
            </w:pPr>
          </w:p>
          <w:p w14:paraId="3C36C9A4" w14:textId="77777777" w:rsidR="00A529F1" w:rsidRPr="00A529F1" w:rsidRDefault="00000000" w:rsidP="00A529F1">
            <w:pPr>
              <w:pStyle w:val="a0"/>
              <w:ind w:firstLineChars="0" w:firstLine="0"/>
              <w:jc w:val="both"/>
              <w:rPr>
                <w:rFonts w:ascii="宋体" w:eastAsia="宋体" w:hAnsi="宋体" w:hint="eastAsia"/>
                <w:b w:val="0"/>
                <w:sz w:val="21"/>
                <w:szCs w:val="21"/>
              </w:rPr>
            </w:pPr>
            <w:r w:rsidRPr="00A529F1">
              <w:rPr>
                <w:rFonts w:ascii="宋体" w:eastAsia="宋体" w:hAnsi="宋体" w:hint="eastAsia"/>
                <w:b w:val="0"/>
                <w:sz w:val="21"/>
                <w:szCs w:val="21"/>
              </w:rPr>
              <w:t>完成反馈训练：写出不同生物中存在的遗传信息传递过程。</w:t>
            </w:r>
          </w:p>
        </w:tc>
        <w:tc>
          <w:tcPr>
            <w:tcW w:w="2162" w:type="dxa"/>
            <w:gridSpan w:val="3"/>
            <w:shd w:val="clear" w:color="auto" w:fill="auto"/>
          </w:tcPr>
          <w:p w14:paraId="1CE26EF9" w14:textId="77777777" w:rsidR="00CA4997" w:rsidRPr="00A529F1" w:rsidRDefault="00000000" w:rsidP="005D1635">
            <w:pPr>
              <w:ind w:firstLine="420"/>
              <w:rPr>
                <w:rFonts w:hint="eastAsia"/>
                <w:sz w:val="21"/>
                <w:szCs w:val="21"/>
              </w:rPr>
            </w:pPr>
            <w:r w:rsidRPr="00A529F1">
              <w:rPr>
                <w:rFonts w:hint="eastAsia"/>
                <w:sz w:val="21"/>
                <w:szCs w:val="21"/>
              </w:rPr>
              <w:t>引导学生结合基因、蛋白质的关系分析：人不同的喝酒反应可看做不同的性状，性状由什么物质控制，又由什么物质体现呢？请写出这一过程中遗传信息的流动情况。</w:t>
            </w:r>
          </w:p>
          <w:p w14:paraId="35C80A7E" w14:textId="77777777" w:rsidR="00163341" w:rsidRPr="00A529F1" w:rsidRDefault="00000000" w:rsidP="00163341">
            <w:pPr>
              <w:pStyle w:val="a0"/>
              <w:ind w:firstLine="420"/>
              <w:rPr>
                <w:rFonts w:ascii="宋体" w:eastAsia="宋体" w:hAnsi="宋体" w:hint="eastAsia"/>
                <w:b w:val="0"/>
                <w:sz w:val="21"/>
                <w:szCs w:val="21"/>
              </w:rPr>
            </w:pPr>
            <w:r w:rsidRPr="00A529F1">
              <w:rPr>
                <w:rFonts w:ascii="宋体" w:eastAsia="宋体" w:hAnsi="宋体" w:hint="eastAsia"/>
                <w:b w:val="0"/>
                <w:sz w:val="21"/>
                <w:szCs w:val="21"/>
              </w:rPr>
              <w:t>展示资料1：</w:t>
            </w:r>
          </w:p>
          <w:p w14:paraId="56475AEA" w14:textId="77777777" w:rsidR="00A529F1" w:rsidRPr="00A529F1" w:rsidRDefault="00000000" w:rsidP="00A529F1">
            <w:pPr>
              <w:ind w:firstLine="420"/>
              <w:rPr>
                <w:rFonts w:hint="eastAsia"/>
                <w:sz w:val="21"/>
                <w:szCs w:val="21"/>
              </w:rPr>
            </w:pPr>
            <w:r w:rsidRPr="00A529F1">
              <w:rPr>
                <w:rFonts w:hint="eastAsia"/>
                <w:sz w:val="21"/>
                <w:szCs w:val="21"/>
              </w:rPr>
              <w:t>资料2：</w:t>
            </w:r>
          </w:p>
          <w:p w14:paraId="0A77A65E" w14:textId="77777777" w:rsidR="00A529F1" w:rsidRDefault="00000000" w:rsidP="00A529F1">
            <w:pPr>
              <w:pStyle w:val="a0"/>
              <w:ind w:firstLine="420"/>
              <w:rPr>
                <w:rFonts w:ascii="宋体" w:eastAsia="宋体" w:hAnsi="宋体" w:hint="eastAsia"/>
                <w:b w:val="0"/>
                <w:sz w:val="21"/>
                <w:szCs w:val="21"/>
              </w:rPr>
            </w:pPr>
            <w:r w:rsidRPr="00A529F1">
              <w:rPr>
                <w:rFonts w:ascii="宋体" w:eastAsia="宋体" w:hAnsi="宋体" w:hint="eastAsia"/>
                <w:b w:val="0"/>
                <w:sz w:val="21"/>
                <w:szCs w:val="21"/>
              </w:rPr>
              <w:t>展示完善后的中心法则。</w:t>
            </w:r>
          </w:p>
          <w:p w14:paraId="2B361215" w14:textId="77777777" w:rsidR="00A529F1" w:rsidRDefault="00A529F1" w:rsidP="00A529F1">
            <w:pPr>
              <w:rPr>
                <w:rFonts w:hint="eastAsia"/>
              </w:rPr>
            </w:pPr>
          </w:p>
          <w:p w14:paraId="5460705E" w14:textId="77777777" w:rsidR="00A529F1" w:rsidRPr="00A529F1" w:rsidRDefault="00A529F1" w:rsidP="00A529F1">
            <w:pPr>
              <w:pStyle w:val="a0"/>
              <w:ind w:firstLineChars="0" w:firstLine="0"/>
              <w:jc w:val="both"/>
              <w:rPr>
                <w:rFonts w:hint="eastAsia"/>
              </w:rPr>
            </w:pPr>
          </w:p>
        </w:tc>
        <w:tc>
          <w:tcPr>
            <w:tcW w:w="2162" w:type="dxa"/>
            <w:gridSpan w:val="2"/>
            <w:shd w:val="clear" w:color="auto" w:fill="auto"/>
          </w:tcPr>
          <w:p w14:paraId="12C39D98" w14:textId="77777777" w:rsidR="00CA4997" w:rsidRPr="00A529F1" w:rsidRDefault="00000000" w:rsidP="00A529F1">
            <w:pPr>
              <w:ind w:firstLine="420"/>
              <w:rPr>
                <w:rFonts w:hint="eastAsia"/>
                <w:sz w:val="21"/>
                <w:szCs w:val="21"/>
              </w:rPr>
            </w:pPr>
            <w:r w:rsidRPr="00A529F1">
              <w:rPr>
                <w:rFonts w:hint="eastAsia"/>
                <w:sz w:val="21"/>
                <w:szCs w:val="21"/>
              </w:rPr>
              <w:t>通过生生互评进一步检验学生复习效果，同时通过课堂的讨论，激活学生的思维，激发深度思考，在不断修正中完善概念的建构。</w:t>
            </w:r>
          </w:p>
        </w:tc>
      </w:tr>
      <w:tr w:rsidR="00377D18" w14:paraId="26422094" w14:textId="77777777" w:rsidTr="006F0552">
        <w:trPr>
          <w:trHeight w:val="4325"/>
        </w:trPr>
        <w:tc>
          <w:tcPr>
            <w:tcW w:w="2161" w:type="dxa"/>
            <w:gridSpan w:val="2"/>
            <w:shd w:val="clear" w:color="auto" w:fill="auto"/>
          </w:tcPr>
          <w:p w14:paraId="0480B705" w14:textId="77777777" w:rsidR="00A529F1" w:rsidRPr="00F85BC1" w:rsidRDefault="00000000" w:rsidP="00D2626A">
            <w:pPr>
              <w:ind w:left="210" w:hangingChars="100" w:hanging="210"/>
              <w:rPr>
                <w:rFonts w:hint="eastAsia"/>
                <w:sz w:val="21"/>
                <w:szCs w:val="21"/>
              </w:rPr>
            </w:pPr>
            <w:r w:rsidRPr="00F85BC1">
              <w:rPr>
                <w:rFonts w:hint="eastAsia"/>
                <w:sz w:val="21"/>
                <w:szCs w:val="21"/>
              </w:rPr>
              <w:lastRenderedPageBreak/>
              <w:t>基因、蛋白质、性状的关系</w:t>
            </w:r>
          </w:p>
        </w:tc>
        <w:tc>
          <w:tcPr>
            <w:tcW w:w="2162" w:type="dxa"/>
            <w:gridSpan w:val="2"/>
            <w:shd w:val="clear" w:color="auto" w:fill="auto"/>
          </w:tcPr>
          <w:p w14:paraId="58F9FD20" w14:textId="77777777" w:rsidR="00617C31" w:rsidRPr="00F85BC1" w:rsidRDefault="00617C31" w:rsidP="00163341">
            <w:pPr>
              <w:pStyle w:val="a0"/>
              <w:ind w:firstLineChars="0" w:firstLine="0"/>
              <w:jc w:val="both"/>
              <w:rPr>
                <w:rFonts w:ascii="宋体" w:eastAsia="宋体" w:hAnsi="宋体" w:hint="eastAsia"/>
                <w:b w:val="0"/>
                <w:sz w:val="21"/>
                <w:szCs w:val="21"/>
              </w:rPr>
            </w:pPr>
          </w:p>
          <w:p w14:paraId="0970AB51" w14:textId="77777777" w:rsidR="00A529F1" w:rsidRPr="00F85BC1" w:rsidRDefault="00000000" w:rsidP="00163341">
            <w:pPr>
              <w:pStyle w:val="a0"/>
              <w:ind w:firstLineChars="0" w:firstLine="0"/>
              <w:jc w:val="both"/>
              <w:rPr>
                <w:rFonts w:ascii="宋体" w:eastAsia="宋体" w:hAnsi="宋体" w:hint="eastAsia"/>
                <w:b w:val="0"/>
                <w:sz w:val="21"/>
                <w:szCs w:val="21"/>
              </w:rPr>
            </w:pPr>
            <w:r w:rsidRPr="00F85BC1">
              <w:rPr>
                <w:rFonts w:ascii="宋体" w:eastAsia="宋体" w:hAnsi="宋体" w:hint="eastAsia"/>
                <w:b w:val="0"/>
                <w:sz w:val="21"/>
                <w:szCs w:val="21"/>
              </w:rPr>
              <w:t>（一）分析资料，小组讨论，大胆推测喝酒脸红、喝酒脸白和千杯不醉的原因。</w:t>
            </w:r>
          </w:p>
          <w:p w14:paraId="4268EB1D" w14:textId="77777777" w:rsidR="00617C31" w:rsidRPr="00F85BC1" w:rsidRDefault="00000000" w:rsidP="00617C31">
            <w:pPr>
              <w:ind w:firstLine="420"/>
              <w:jc w:val="left"/>
              <w:rPr>
                <w:rFonts w:hint="eastAsia"/>
                <w:sz w:val="21"/>
                <w:szCs w:val="21"/>
              </w:rPr>
            </w:pPr>
            <w:r w:rsidRPr="00F85BC1">
              <w:rPr>
                <w:rFonts w:hint="eastAsia"/>
                <w:sz w:val="21"/>
                <w:szCs w:val="21"/>
              </w:rPr>
              <w:t>总结归纳：基因通过控制酶的合成</w:t>
            </w:r>
            <w:r w:rsidRPr="00F85BC1">
              <w:rPr>
                <w:sz w:val="21"/>
                <w:szCs w:val="21"/>
              </w:rPr>
              <w:t>来控制</w:t>
            </w:r>
            <w:r w:rsidRPr="00F85BC1">
              <w:rPr>
                <w:rFonts w:hint="eastAsia"/>
                <w:sz w:val="21"/>
                <w:szCs w:val="21"/>
              </w:rPr>
              <w:t>代谢过程</w:t>
            </w:r>
            <w:r w:rsidRPr="00F85BC1">
              <w:rPr>
                <w:sz w:val="21"/>
                <w:szCs w:val="21"/>
              </w:rPr>
              <w:t>，进而控制生物体的性状。</w:t>
            </w:r>
          </w:p>
          <w:p w14:paraId="4E108336" w14:textId="77777777" w:rsidR="00617C31" w:rsidRPr="00F85BC1" w:rsidRDefault="00000000" w:rsidP="00617C31">
            <w:pPr>
              <w:pStyle w:val="a0"/>
              <w:ind w:firstLine="420"/>
              <w:jc w:val="left"/>
              <w:rPr>
                <w:rFonts w:ascii="宋体" w:eastAsia="宋体" w:hAnsi="宋体" w:cs="Times New Roman" w:hint="eastAsia"/>
                <w:b w:val="0"/>
                <w:bCs w:val="0"/>
                <w:sz w:val="21"/>
                <w:szCs w:val="21"/>
              </w:rPr>
            </w:pPr>
            <w:r w:rsidRPr="00F85BC1">
              <w:rPr>
                <w:rFonts w:ascii="宋体" w:eastAsia="宋体" w:hAnsi="宋体" w:hint="eastAsia"/>
                <w:b w:val="0"/>
                <w:sz w:val="21"/>
                <w:szCs w:val="21"/>
              </w:rPr>
              <w:t>（二）回归教材，梳理囊性纤维病和</w:t>
            </w:r>
            <w:r w:rsidRPr="00F85BC1">
              <w:rPr>
                <w:rFonts w:ascii="宋体" w:eastAsia="宋体" w:hAnsi="宋体" w:cs="Times New Roman"/>
                <w:b w:val="0"/>
                <w:bCs w:val="0"/>
                <w:sz w:val="21"/>
                <w:szCs w:val="21"/>
              </w:rPr>
              <w:t>镰刀型细胞贫血症的病因</w:t>
            </w:r>
            <w:r w:rsidR="00F85BC1" w:rsidRPr="00F85BC1">
              <w:rPr>
                <w:rFonts w:ascii="宋体" w:eastAsia="宋体" w:hAnsi="宋体" w:cs="Times New Roman" w:hint="eastAsia"/>
                <w:b w:val="0"/>
                <w:bCs w:val="0"/>
                <w:sz w:val="21"/>
                <w:szCs w:val="21"/>
              </w:rPr>
              <w:t>并展示交流。</w:t>
            </w:r>
            <w:r w:rsidRPr="00F85BC1">
              <w:rPr>
                <w:rFonts w:ascii="宋体" w:eastAsia="宋体" w:hAnsi="宋体" w:cs="Times New Roman" w:hint="eastAsia"/>
                <w:b w:val="0"/>
                <w:bCs w:val="0"/>
                <w:sz w:val="21"/>
                <w:szCs w:val="21"/>
              </w:rPr>
              <w:t>据此归纳基因可通过控制蛋白质的结构直接影响性状。</w:t>
            </w:r>
          </w:p>
          <w:p w14:paraId="6A8699FD" w14:textId="77777777" w:rsidR="00F85BC1" w:rsidRPr="00F85BC1" w:rsidRDefault="00000000" w:rsidP="00F85BC1">
            <w:pPr>
              <w:ind w:firstLine="420"/>
              <w:rPr>
                <w:rFonts w:hint="eastAsia"/>
                <w:sz w:val="21"/>
                <w:szCs w:val="21"/>
              </w:rPr>
            </w:pPr>
            <w:r w:rsidRPr="00F85BC1">
              <w:rPr>
                <w:rFonts w:hint="eastAsia"/>
                <w:sz w:val="21"/>
                <w:szCs w:val="21"/>
              </w:rPr>
              <w:t>（三）完成反馈训练：白化病和苯丙酮尿症是常见的人类遗传病，尿黑酸在人体内积累会使尿液中含有尿黑酸，暴露空气中尿液呈黑色，这种症状是尿黑酸症。由图不能得出的结论是（</w:t>
            </w:r>
            <w:r w:rsidRPr="00F85BC1">
              <w:rPr>
                <w:sz w:val="21"/>
                <w:szCs w:val="21"/>
              </w:rPr>
              <w:t xml:space="preserve">   ）</w:t>
            </w:r>
          </w:p>
          <w:p w14:paraId="48CE63EA" w14:textId="77777777" w:rsidR="00F85BC1" w:rsidRPr="00F85BC1" w:rsidRDefault="00F85BC1" w:rsidP="00F85BC1">
            <w:pPr>
              <w:ind w:firstLine="420"/>
              <w:rPr>
                <w:rFonts w:hint="eastAsia"/>
                <w:sz w:val="21"/>
                <w:szCs w:val="21"/>
              </w:rPr>
            </w:pPr>
          </w:p>
          <w:p w14:paraId="30DBDC27" w14:textId="77777777" w:rsidR="00F85BC1" w:rsidRPr="00F85BC1" w:rsidRDefault="00000000" w:rsidP="00F85BC1">
            <w:pPr>
              <w:ind w:firstLine="420"/>
              <w:rPr>
                <w:rFonts w:hint="eastAsia"/>
                <w:sz w:val="21"/>
                <w:szCs w:val="21"/>
              </w:rPr>
            </w:pPr>
            <w:r w:rsidRPr="00F85BC1">
              <w:rPr>
                <w:sz w:val="21"/>
                <w:szCs w:val="21"/>
              </w:rPr>
              <w:lastRenderedPageBreak/>
              <w:t>A.某人缺乏酶4会患尿黑酸症</w:t>
            </w:r>
          </w:p>
          <w:p w14:paraId="7D999D54" w14:textId="77777777" w:rsidR="00F85BC1" w:rsidRPr="00F85BC1" w:rsidRDefault="00000000" w:rsidP="00F85BC1">
            <w:pPr>
              <w:ind w:firstLine="420"/>
              <w:rPr>
                <w:rFonts w:hint="eastAsia"/>
                <w:sz w:val="21"/>
                <w:szCs w:val="21"/>
              </w:rPr>
            </w:pPr>
            <w:r w:rsidRPr="00F85BC1">
              <w:rPr>
                <w:sz w:val="21"/>
                <w:szCs w:val="21"/>
              </w:rPr>
              <w:t>B.一个性状可以由多个基因控制</w:t>
            </w:r>
          </w:p>
          <w:p w14:paraId="0935A591" w14:textId="77777777" w:rsidR="00F85BC1" w:rsidRPr="00F85BC1" w:rsidRDefault="00000000" w:rsidP="00F85BC1">
            <w:pPr>
              <w:ind w:firstLine="420"/>
              <w:rPr>
                <w:rFonts w:hint="eastAsia"/>
                <w:sz w:val="21"/>
                <w:szCs w:val="21"/>
              </w:rPr>
            </w:pPr>
            <w:r w:rsidRPr="00F85BC1">
              <w:rPr>
                <w:sz w:val="21"/>
                <w:szCs w:val="21"/>
              </w:rPr>
              <w:t>C.一个基因可以控制多个性状</w:t>
            </w:r>
          </w:p>
          <w:p w14:paraId="6A1D5D80" w14:textId="77777777" w:rsidR="00F85BC1" w:rsidRPr="00F85BC1" w:rsidRDefault="00000000" w:rsidP="00F85BC1">
            <w:pPr>
              <w:ind w:firstLine="420"/>
              <w:rPr>
                <w:rFonts w:hint="eastAsia"/>
                <w:sz w:val="21"/>
                <w:szCs w:val="21"/>
              </w:rPr>
            </w:pPr>
            <w:r w:rsidRPr="00F85BC1">
              <w:rPr>
                <w:sz w:val="21"/>
                <w:szCs w:val="21"/>
              </w:rPr>
              <w:t>D.食用低苯丙氨酸食物可以减轻苯丙酮尿症的病情</w:t>
            </w:r>
          </w:p>
          <w:p w14:paraId="0398EFB0" w14:textId="77777777" w:rsidR="00617C31" w:rsidRDefault="00000000" w:rsidP="00617C31">
            <w:pPr>
              <w:pStyle w:val="a0"/>
              <w:ind w:firstLineChars="0" w:firstLine="0"/>
              <w:jc w:val="both"/>
              <w:rPr>
                <w:rFonts w:ascii="宋体" w:eastAsia="宋体" w:hAnsi="宋体" w:hint="eastAsia"/>
                <w:b w:val="0"/>
                <w:sz w:val="21"/>
                <w:szCs w:val="21"/>
              </w:rPr>
            </w:pPr>
            <w:r w:rsidRPr="00F85BC1">
              <w:rPr>
                <w:rFonts w:ascii="宋体" w:eastAsia="宋体" w:hAnsi="宋体" w:hint="eastAsia"/>
                <w:b w:val="0"/>
                <w:sz w:val="21"/>
                <w:szCs w:val="21"/>
              </w:rPr>
              <w:t>从选项B和C归纳概括出基因与性状的非线性关系；从选项D推测出性状还与环境有关。</w:t>
            </w:r>
          </w:p>
          <w:p w14:paraId="1D2FF3E7" w14:textId="77777777" w:rsidR="002509A4" w:rsidRPr="002509A4" w:rsidRDefault="002509A4" w:rsidP="002509A4">
            <w:pPr>
              <w:ind w:firstLineChars="0" w:firstLine="0"/>
              <w:rPr>
                <w:rFonts w:hint="eastAsia"/>
              </w:rPr>
            </w:pPr>
          </w:p>
        </w:tc>
        <w:tc>
          <w:tcPr>
            <w:tcW w:w="2162" w:type="dxa"/>
            <w:gridSpan w:val="3"/>
            <w:shd w:val="clear" w:color="auto" w:fill="auto"/>
          </w:tcPr>
          <w:p w14:paraId="53ACAAE6" w14:textId="77777777" w:rsidR="00A529F1" w:rsidRPr="00F85BC1" w:rsidRDefault="00000000" w:rsidP="005D1635">
            <w:pPr>
              <w:ind w:firstLine="420"/>
              <w:rPr>
                <w:rFonts w:hint="eastAsia"/>
                <w:sz w:val="21"/>
                <w:szCs w:val="21"/>
              </w:rPr>
            </w:pPr>
            <w:r w:rsidRPr="00F85BC1">
              <w:rPr>
                <w:rFonts w:hint="eastAsia"/>
                <w:sz w:val="21"/>
                <w:szCs w:val="21"/>
              </w:rPr>
              <w:lastRenderedPageBreak/>
              <w:t>展示相关资料，引导学生分析。用事实说明酒精危害，引导学生远离酒精。</w:t>
            </w:r>
          </w:p>
          <w:p w14:paraId="22252C6C" w14:textId="77777777" w:rsidR="00617C31" w:rsidRPr="00F85BC1" w:rsidRDefault="00617C31" w:rsidP="00617C31">
            <w:pPr>
              <w:pStyle w:val="a0"/>
              <w:ind w:firstLine="420"/>
              <w:rPr>
                <w:rFonts w:ascii="宋体" w:eastAsia="宋体" w:hAnsi="宋体" w:hint="eastAsia"/>
                <w:b w:val="0"/>
                <w:sz w:val="21"/>
                <w:szCs w:val="21"/>
              </w:rPr>
            </w:pPr>
          </w:p>
          <w:p w14:paraId="0725F02C" w14:textId="77777777" w:rsidR="00F85BC1" w:rsidRPr="00F85BC1" w:rsidRDefault="00F85BC1" w:rsidP="00F85BC1">
            <w:pPr>
              <w:ind w:firstLine="420"/>
              <w:rPr>
                <w:rFonts w:hint="eastAsia"/>
                <w:sz w:val="21"/>
                <w:szCs w:val="21"/>
              </w:rPr>
            </w:pPr>
          </w:p>
          <w:p w14:paraId="557B7FA8" w14:textId="77777777" w:rsidR="00F85BC1" w:rsidRPr="00F85BC1" w:rsidRDefault="00F85BC1" w:rsidP="00F85BC1">
            <w:pPr>
              <w:pStyle w:val="a0"/>
              <w:ind w:firstLine="420"/>
              <w:rPr>
                <w:rFonts w:ascii="宋体" w:eastAsia="宋体" w:hAnsi="宋体" w:hint="eastAsia"/>
                <w:b w:val="0"/>
                <w:sz w:val="21"/>
                <w:szCs w:val="21"/>
              </w:rPr>
            </w:pPr>
          </w:p>
          <w:p w14:paraId="7DDD284B" w14:textId="77777777" w:rsidR="00F85BC1" w:rsidRPr="00F85BC1" w:rsidRDefault="00F85BC1" w:rsidP="00F85BC1">
            <w:pPr>
              <w:ind w:firstLine="420"/>
              <w:rPr>
                <w:rFonts w:hint="eastAsia"/>
                <w:sz w:val="21"/>
                <w:szCs w:val="21"/>
              </w:rPr>
            </w:pPr>
          </w:p>
          <w:p w14:paraId="285FC467" w14:textId="77777777" w:rsidR="00F85BC1" w:rsidRPr="00F85BC1" w:rsidRDefault="00F85BC1" w:rsidP="00F85BC1">
            <w:pPr>
              <w:pStyle w:val="a0"/>
              <w:ind w:firstLine="420"/>
              <w:rPr>
                <w:rFonts w:ascii="宋体" w:eastAsia="宋体" w:hAnsi="宋体" w:hint="eastAsia"/>
                <w:b w:val="0"/>
                <w:sz w:val="21"/>
                <w:szCs w:val="21"/>
              </w:rPr>
            </w:pPr>
          </w:p>
          <w:p w14:paraId="7CFE6055" w14:textId="77777777" w:rsidR="00F85BC1" w:rsidRPr="00F85BC1" w:rsidRDefault="00000000" w:rsidP="00F85BC1">
            <w:pPr>
              <w:ind w:firstLine="420"/>
              <w:rPr>
                <w:rFonts w:hint="eastAsia"/>
                <w:sz w:val="21"/>
                <w:szCs w:val="21"/>
              </w:rPr>
            </w:pPr>
            <w:r w:rsidRPr="00F85BC1">
              <w:rPr>
                <w:rFonts w:hint="eastAsia"/>
                <w:sz w:val="21"/>
                <w:szCs w:val="21"/>
              </w:rPr>
              <w:t>引导学生根据两者共性归纳总结。</w:t>
            </w:r>
          </w:p>
          <w:p w14:paraId="45C29091" w14:textId="77777777" w:rsidR="00F85BC1" w:rsidRPr="00F85BC1" w:rsidRDefault="00F85BC1" w:rsidP="00F85BC1">
            <w:pPr>
              <w:pStyle w:val="a0"/>
              <w:ind w:firstLine="420"/>
              <w:rPr>
                <w:rFonts w:ascii="宋体" w:eastAsia="宋体" w:hAnsi="宋体" w:hint="eastAsia"/>
                <w:b w:val="0"/>
                <w:sz w:val="21"/>
                <w:szCs w:val="21"/>
              </w:rPr>
            </w:pPr>
          </w:p>
          <w:p w14:paraId="5430F5E6" w14:textId="77777777" w:rsidR="00F85BC1" w:rsidRPr="00F85BC1" w:rsidRDefault="00F85BC1" w:rsidP="00F85BC1">
            <w:pPr>
              <w:ind w:firstLine="420"/>
              <w:rPr>
                <w:rFonts w:hint="eastAsia"/>
                <w:sz w:val="21"/>
                <w:szCs w:val="21"/>
              </w:rPr>
            </w:pPr>
          </w:p>
          <w:p w14:paraId="75564F9E" w14:textId="77777777" w:rsidR="00F85BC1" w:rsidRPr="00F85BC1" w:rsidRDefault="00000000" w:rsidP="00F85BC1">
            <w:pPr>
              <w:pStyle w:val="a0"/>
              <w:ind w:firstLineChars="0" w:firstLine="0"/>
              <w:jc w:val="both"/>
              <w:rPr>
                <w:rFonts w:ascii="宋体" w:eastAsia="宋体" w:hAnsi="宋体" w:hint="eastAsia"/>
                <w:b w:val="0"/>
                <w:sz w:val="21"/>
                <w:szCs w:val="21"/>
              </w:rPr>
            </w:pPr>
            <w:r w:rsidRPr="00F85BC1">
              <w:rPr>
                <w:rFonts w:ascii="宋体" w:eastAsia="宋体" w:hAnsi="宋体" w:hint="eastAsia"/>
                <w:b w:val="0"/>
                <w:sz w:val="21"/>
                <w:szCs w:val="21"/>
              </w:rPr>
              <w:t>引导学生分析流程图并回顾教材</w:t>
            </w:r>
            <w:r w:rsidR="002509A4">
              <w:rPr>
                <w:rFonts w:ascii="宋体" w:eastAsia="宋体" w:hAnsi="宋体" w:hint="eastAsia"/>
                <w:b w:val="0"/>
                <w:sz w:val="21"/>
                <w:szCs w:val="21"/>
              </w:rPr>
              <w:t>P</w:t>
            </w:r>
            <w:r w:rsidR="002509A4">
              <w:rPr>
                <w:rFonts w:ascii="宋体" w:eastAsia="宋体" w:hAnsi="宋体"/>
                <w:b w:val="0"/>
                <w:sz w:val="21"/>
                <w:szCs w:val="21"/>
              </w:rPr>
              <w:t>70</w:t>
            </w:r>
            <w:r w:rsidR="002509A4">
              <w:rPr>
                <w:rFonts w:ascii="宋体" w:eastAsia="宋体" w:hAnsi="宋体" w:hint="eastAsia"/>
                <w:b w:val="0"/>
                <w:sz w:val="21"/>
                <w:szCs w:val="21"/>
              </w:rPr>
              <w:t>原话</w:t>
            </w:r>
            <w:r w:rsidRPr="00F85BC1">
              <w:rPr>
                <w:rFonts w:ascii="宋体" w:eastAsia="宋体" w:hAnsi="宋体" w:hint="eastAsia"/>
                <w:b w:val="0"/>
                <w:sz w:val="21"/>
                <w:szCs w:val="21"/>
              </w:rPr>
              <w:t>。</w:t>
            </w:r>
          </w:p>
        </w:tc>
        <w:tc>
          <w:tcPr>
            <w:tcW w:w="2162" w:type="dxa"/>
            <w:gridSpan w:val="2"/>
            <w:shd w:val="clear" w:color="auto" w:fill="auto"/>
          </w:tcPr>
          <w:p w14:paraId="0B396327" w14:textId="77777777" w:rsidR="00A529F1" w:rsidRPr="00F85BC1" w:rsidRDefault="00000000" w:rsidP="00A529F1">
            <w:pPr>
              <w:ind w:firstLine="420"/>
              <w:rPr>
                <w:rFonts w:hint="eastAsia"/>
                <w:sz w:val="21"/>
                <w:szCs w:val="21"/>
              </w:rPr>
            </w:pPr>
            <w:r w:rsidRPr="00F85BC1">
              <w:rPr>
                <w:rFonts w:hint="eastAsia"/>
                <w:sz w:val="21"/>
                <w:szCs w:val="21"/>
              </w:rPr>
              <w:t>利用“导入”环节已经创设的情境，引导学生运用所学知识，借助资料，分析解决问题。</w:t>
            </w:r>
          </w:p>
          <w:p w14:paraId="339D814C" w14:textId="77777777" w:rsidR="00617C31" w:rsidRPr="00F85BC1" w:rsidRDefault="00617C31" w:rsidP="00617C31">
            <w:pPr>
              <w:pStyle w:val="a0"/>
              <w:ind w:firstLine="420"/>
              <w:rPr>
                <w:rFonts w:ascii="宋体" w:eastAsia="宋体" w:hAnsi="宋体" w:hint="eastAsia"/>
                <w:b w:val="0"/>
                <w:sz w:val="21"/>
                <w:szCs w:val="21"/>
              </w:rPr>
            </w:pPr>
          </w:p>
          <w:p w14:paraId="3C7607F1" w14:textId="77777777" w:rsidR="00617C31" w:rsidRPr="00F85BC1" w:rsidRDefault="00617C31" w:rsidP="00617C31">
            <w:pPr>
              <w:ind w:firstLine="420"/>
              <w:rPr>
                <w:rFonts w:hint="eastAsia"/>
                <w:sz w:val="21"/>
                <w:szCs w:val="21"/>
              </w:rPr>
            </w:pPr>
          </w:p>
          <w:p w14:paraId="171B7F65" w14:textId="77777777" w:rsidR="00617C31" w:rsidRPr="00F85BC1" w:rsidRDefault="00617C31" w:rsidP="00617C31">
            <w:pPr>
              <w:pStyle w:val="a0"/>
              <w:ind w:firstLine="420"/>
              <w:rPr>
                <w:rFonts w:ascii="宋体" w:eastAsia="宋体" w:hAnsi="宋体" w:hint="eastAsia"/>
                <w:b w:val="0"/>
                <w:sz w:val="21"/>
                <w:szCs w:val="21"/>
              </w:rPr>
            </w:pPr>
          </w:p>
          <w:p w14:paraId="14F30D2D" w14:textId="77777777" w:rsidR="00617C31" w:rsidRPr="00F85BC1" w:rsidRDefault="00617C31" w:rsidP="00617C31">
            <w:pPr>
              <w:ind w:firstLine="420"/>
              <w:rPr>
                <w:rFonts w:hint="eastAsia"/>
                <w:sz w:val="21"/>
                <w:szCs w:val="21"/>
              </w:rPr>
            </w:pPr>
          </w:p>
          <w:p w14:paraId="4B4D35C3" w14:textId="77777777" w:rsidR="00617C31" w:rsidRPr="00F85BC1" w:rsidRDefault="00000000" w:rsidP="00F85BC1">
            <w:pPr>
              <w:ind w:firstLineChars="0" w:firstLine="0"/>
              <w:rPr>
                <w:rFonts w:cstheme="majorBidi" w:hint="eastAsia"/>
                <w:bCs/>
                <w:sz w:val="21"/>
                <w:szCs w:val="21"/>
              </w:rPr>
            </w:pPr>
            <w:r w:rsidRPr="00F85BC1">
              <w:rPr>
                <w:rFonts w:cstheme="majorBidi" w:hint="eastAsia"/>
                <w:bCs/>
                <w:sz w:val="21"/>
                <w:szCs w:val="21"/>
              </w:rPr>
              <w:t>挖掘教材资源，</w:t>
            </w:r>
            <w:r w:rsidR="00F85BC1" w:rsidRPr="00F85BC1">
              <w:rPr>
                <w:rFonts w:cstheme="majorBidi" w:hint="eastAsia"/>
                <w:bCs/>
                <w:sz w:val="21"/>
                <w:szCs w:val="21"/>
              </w:rPr>
              <w:t>回忆所学知识，暴露知识缺陷，培养学生归纳与概括的能力。</w:t>
            </w:r>
          </w:p>
          <w:p w14:paraId="6C145F71" w14:textId="77777777" w:rsidR="00F85BC1" w:rsidRPr="00F85BC1" w:rsidRDefault="00F85BC1" w:rsidP="00F85BC1">
            <w:pPr>
              <w:pStyle w:val="a0"/>
              <w:ind w:firstLine="420"/>
              <w:rPr>
                <w:rFonts w:ascii="宋体" w:eastAsia="宋体" w:hAnsi="宋体" w:hint="eastAsia"/>
                <w:b w:val="0"/>
                <w:sz w:val="21"/>
                <w:szCs w:val="21"/>
              </w:rPr>
            </w:pPr>
          </w:p>
          <w:p w14:paraId="649E5794" w14:textId="77777777" w:rsidR="00F85BC1" w:rsidRPr="00F85BC1" w:rsidRDefault="00F85BC1" w:rsidP="00F85BC1">
            <w:pPr>
              <w:ind w:firstLine="420"/>
              <w:rPr>
                <w:rFonts w:hint="eastAsia"/>
                <w:sz w:val="21"/>
                <w:szCs w:val="21"/>
              </w:rPr>
            </w:pPr>
          </w:p>
          <w:p w14:paraId="2992A767" w14:textId="77777777" w:rsidR="00F85BC1" w:rsidRPr="00F85BC1" w:rsidRDefault="00F85BC1" w:rsidP="00F85BC1">
            <w:pPr>
              <w:pStyle w:val="a0"/>
              <w:ind w:firstLine="420"/>
              <w:rPr>
                <w:rFonts w:ascii="宋体" w:eastAsia="宋体" w:hAnsi="宋体" w:hint="eastAsia"/>
                <w:b w:val="0"/>
                <w:sz w:val="21"/>
                <w:szCs w:val="21"/>
              </w:rPr>
            </w:pPr>
          </w:p>
          <w:p w14:paraId="7A2CDDB3" w14:textId="77777777" w:rsidR="00F85BC1" w:rsidRPr="00F85BC1" w:rsidRDefault="00000000" w:rsidP="00F85BC1">
            <w:pPr>
              <w:ind w:firstLineChars="0" w:firstLine="0"/>
              <w:rPr>
                <w:rFonts w:hint="eastAsia"/>
                <w:sz w:val="21"/>
                <w:szCs w:val="21"/>
              </w:rPr>
            </w:pPr>
            <w:r w:rsidRPr="00F85BC1">
              <w:rPr>
                <w:rFonts w:hint="eastAsia"/>
                <w:sz w:val="21"/>
                <w:szCs w:val="21"/>
              </w:rPr>
              <w:t>通过反馈训练，培养学生辨析代谢流程模型图的能力，并尝试演绎与推理的过程。</w:t>
            </w:r>
          </w:p>
        </w:tc>
      </w:tr>
      <w:tr w:rsidR="00377D18" w14:paraId="6E316BB7" w14:textId="77777777" w:rsidTr="006F0552">
        <w:trPr>
          <w:trHeight w:val="4325"/>
        </w:trPr>
        <w:tc>
          <w:tcPr>
            <w:tcW w:w="2161" w:type="dxa"/>
            <w:gridSpan w:val="2"/>
            <w:shd w:val="clear" w:color="auto" w:fill="auto"/>
          </w:tcPr>
          <w:p w14:paraId="51E88DAE" w14:textId="77777777" w:rsidR="00A529F1" w:rsidRPr="00A529F1" w:rsidRDefault="00000000" w:rsidP="00D2626A">
            <w:pPr>
              <w:ind w:left="210" w:hangingChars="100" w:hanging="21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构建概念模型</w:t>
            </w:r>
          </w:p>
        </w:tc>
        <w:tc>
          <w:tcPr>
            <w:tcW w:w="2162" w:type="dxa"/>
            <w:gridSpan w:val="2"/>
            <w:shd w:val="clear" w:color="auto" w:fill="auto"/>
          </w:tcPr>
          <w:p w14:paraId="619023BA" w14:textId="77777777" w:rsidR="00A529F1" w:rsidRPr="00A529F1" w:rsidRDefault="00000000" w:rsidP="00163341">
            <w:pPr>
              <w:pStyle w:val="a0"/>
              <w:ind w:firstLineChars="0" w:firstLine="0"/>
              <w:jc w:val="both"/>
              <w:rPr>
                <w:rFonts w:ascii="宋体" w:eastAsia="宋体" w:hAnsi="宋体" w:hint="eastAsia"/>
                <w:b w:val="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 w:val="0"/>
                <w:sz w:val="21"/>
                <w:szCs w:val="21"/>
              </w:rPr>
              <w:t>用简洁文字和箭头构建本节课的概念模型。</w:t>
            </w:r>
          </w:p>
        </w:tc>
        <w:tc>
          <w:tcPr>
            <w:tcW w:w="2162" w:type="dxa"/>
            <w:gridSpan w:val="3"/>
            <w:shd w:val="clear" w:color="auto" w:fill="auto"/>
          </w:tcPr>
          <w:p w14:paraId="71B77667" w14:textId="77777777" w:rsidR="00A529F1" w:rsidRPr="00A529F1" w:rsidRDefault="00000000" w:rsidP="005D1635">
            <w:pPr>
              <w:ind w:firstLine="42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引导学生构建模型，总结本节课所学。</w:t>
            </w:r>
          </w:p>
        </w:tc>
        <w:tc>
          <w:tcPr>
            <w:tcW w:w="2162" w:type="dxa"/>
            <w:gridSpan w:val="2"/>
            <w:shd w:val="clear" w:color="auto" w:fill="auto"/>
          </w:tcPr>
          <w:p w14:paraId="26463379" w14:textId="77777777" w:rsidR="00A529F1" w:rsidRPr="00A529F1" w:rsidRDefault="00000000" w:rsidP="00BB31DD">
            <w:pPr>
              <w:ind w:firstLine="420"/>
              <w:rPr>
                <w:rFonts w:hint="eastAsia"/>
                <w:sz w:val="21"/>
                <w:szCs w:val="21"/>
              </w:rPr>
            </w:pPr>
            <w:r w:rsidRPr="00BB31DD">
              <w:rPr>
                <w:rFonts w:hint="eastAsia"/>
                <w:sz w:val="21"/>
                <w:szCs w:val="21"/>
              </w:rPr>
              <w:t>培养学生模型与建构</w:t>
            </w:r>
            <w:r>
              <w:rPr>
                <w:rFonts w:hint="eastAsia"/>
                <w:sz w:val="21"/>
                <w:szCs w:val="21"/>
              </w:rPr>
              <w:t>的科学思维。</w:t>
            </w:r>
          </w:p>
        </w:tc>
      </w:tr>
    </w:tbl>
    <w:p w14:paraId="78FE459C" w14:textId="77777777" w:rsidR="007D7260" w:rsidRPr="00163341" w:rsidRDefault="007D7260" w:rsidP="006F240F">
      <w:pPr>
        <w:ind w:firstLineChars="0" w:firstLine="0"/>
        <w:jc w:val="left"/>
        <w:rPr>
          <w:rFonts w:hint="eastAsia"/>
          <w:sz w:val="21"/>
          <w:szCs w:val="21"/>
        </w:rPr>
      </w:pPr>
    </w:p>
    <w:sectPr w:rsidR="007D7260" w:rsidRPr="00163341" w:rsidSect="006F24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599DA" w14:textId="77777777" w:rsidR="00521A31" w:rsidRDefault="00521A31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488794AA" w14:textId="77777777" w:rsidR="00521A31" w:rsidRDefault="00521A31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819A8" w14:textId="77777777" w:rsidR="007D7260" w:rsidRDefault="007D7260">
    <w:pPr>
      <w:pStyle w:val="a9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F45CC" w14:textId="77777777" w:rsidR="007D7260" w:rsidRDefault="007D7260">
    <w:pPr>
      <w:pStyle w:val="a9"/>
      <w:ind w:firstLine="360"/>
      <w:rPr>
        <w:rFonts w:hint="eastAsia"/>
      </w:rPr>
    </w:pPr>
  </w:p>
  <w:p w14:paraId="3B6580FF" w14:textId="77777777" w:rsidR="004151FC" w:rsidRDefault="00000000"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 w14:anchorId="30F080B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1587CD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28403" w14:textId="77777777" w:rsidR="007D7260" w:rsidRDefault="007D7260">
    <w:pPr>
      <w:pStyle w:val="a9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B33E9" w14:textId="77777777" w:rsidR="00521A31" w:rsidRDefault="00521A31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76461FEA" w14:textId="77777777" w:rsidR="00521A31" w:rsidRDefault="00521A31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FEA10" w14:textId="77777777" w:rsidR="007D7260" w:rsidRDefault="007D7260">
    <w:pPr>
      <w:pStyle w:val="ab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0047C" w14:textId="77777777" w:rsidR="007D7260" w:rsidRPr="006654BF" w:rsidRDefault="007D7260" w:rsidP="00217E85">
    <w:pPr>
      <w:pStyle w:val="ab"/>
      <w:pBdr>
        <w:bottom w:val="single" w:sz="6" w:space="0" w:color="auto"/>
      </w:pBdr>
      <w:ind w:firstLineChars="0" w:firstLine="0"/>
      <w:rPr>
        <w:rFonts w:hint="eastAsia"/>
      </w:rPr>
    </w:pPr>
  </w:p>
  <w:p w14:paraId="0B48C66B" w14:textId="77777777" w:rsidR="004151FC" w:rsidRDefault="00000000">
    <w:pPr>
      <w:pBdr>
        <w:bottom w:val="none" w:sz="0" w:space="1" w:color="auto"/>
      </w:pBdr>
      <w:snapToGrid w:val="0"/>
      <w:spacing w:line="240" w:lineRule="auto"/>
      <w:ind w:firstLineChars="0" w:firstLine="0"/>
      <w:rPr>
        <w:rFonts w:ascii="Times New Roman" w:hAnsi="Times New Roman"/>
        <w:kern w:val="0"/>
        <w:sz w:val="2"/>
        <w:szCs w:val="2"/>
      </w:rPr>
    </w:pPr>
    <w:r>
      <w:pict w14:anchorId="44A0E4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6B5EDA7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A64C4" w14:textId="77777777" w:rsidR="007D7260" w:rsidRDefault="007D7260">
    <w:pPr>
      <w:pStyle w:val="ab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394"/>
    <w:rsid w:val="00012BEE"/>
    <w:rsid w:val="000E10D1"/>
    <w:rsid w:val="000E451F"/>
    <w:rsid w:val="000F67C8"/>
    <w:rsid w:val="00105397"/>
    <w:rsid w:val="0015159D"/>
    <w:rsid w:val="00154AFF"/>
    <w:rsid w:val="00163341"/>
    <w:rsid w:val="00171EA8"/>
    <w:rsid w:val="001743E6"/>
    <w:rsid w:val="001A0502"/>
    <w:rsid w:val="001B18E1"/>
    <w:rsid w:val="001E1F17"/>
    <w:rsid w:val="00217E85"/>
    <w:rsid w:val="002509A4"/>
    <w:rsid w:val="00261C4B"/>
    <w:rsid w:val="00286725"/>
    <w:rsid w:val="002D4D61"/>
    <w:rsid w:val="002E786A"/>
    <w:rsid w:val="00307394"/>
    <w:rsid w:val="0032211B"/>
    <w:rsid w:val="00331231"/>
    <w:rsid w:val="00346A85"/>
    <w:rsid w:val="00352B2A"/>
    <w:rsid w:val="00352B52"/>
    <w:rsid w:val="00365D92"/>
    <w:rsid w:val="00377D18"/>
    <w:rsid w:val="00377DE5"/>
    <w:rsid w:val="00377E19"/>
    <w:rsid w:val="00390752"/>
    <w:rsid w:val="003A4230"/>
    <w:rsid w:val="003D4BE4"/>
    <w:rsid w:val="003E276E"/>
    <w:rsid w:val="003F356B"/>
    <w:rsid w:val="00410348"/>
    <w:rsid w:val="004151FC"/>
    <w:rsid w:val="0044033A"/>
    <w:rsid w:val="00443BBF"/>
    <w:rsid w:val="00455B23"/>
    <w:rsid w:val="00457A19"/>
    <w:rsid w:val="00461EEB"/>
    <w:rsid w:val="004643AB"/>
    <w:rsid w:val="0047682F"/>
    <w:rsid w:val="004A0905"/>
    <w:rsid w:val="004A2B0C"/>
    <w:rsid w:val="004B0B1A"/>
    <w:rsid w:val="004B392D"/>
    <w:rsid w:val="004B5540"/>
    <w:rsid w:val="004D0BFB"/>
    <w:rsid w:val="004E15B1"/>
    <w:rsid w:val="00504675"/>
    <w:rsid w:val="00521A31"/>
    <w:rsid w:val="00526949"/>
    <w:rsid w:val="005633AD"/>
    <w:rsid w:val="0059665D"/>
    <w:rsid w:val="005C455D"/>
    <w:rsid w:val="005D1635"/>
    <w:rsid w:val="005F06CF"/>
    <w:rsid w:val="005F0831"/>
    <w:rsid w:val="005F2027"/>
    <w:rsid w:val="005F5A0C"/>
    <w:rsid w:val="00614477"/>
    <w:rsid w:val="00617C31"/>
    <w:rsid w:val="006638F1"/>
    <w:rsid w:val="006654BF"/>
    <w:rsid w:val="006F240F"/>
    <w:rsid w:val="00784FE0"/>
    <w:rsid w:val="00793DB7"/>
    <w:rsid w:val="007C4B69"/>
    <w:rsid w:val="007D7260"/>
    <w:rsid w:val="007E6BD5"/>
    <w:rsid w:val="008100E3"/>
    <w:rsid w:val="00822EE1"/>
    <w:rsid w:val="00860F43"/>
    <w:rsid w:val="00881483"/>
    <w:rsid w:val="008876E5"/>
    <w:rsid w:val="00890ACF"/>
    <w:rsid w:val="008925E0"/>
    <w:rsid w:val="008A189A"/>
    <w:rsid w:val="008B2D69"/>
    <w:rsid w:val="009613BC"/>
    <w:rsid w:val="009C0845"/>
    <w:rsid w:val="009E41CA"/>
    <w:rsid w:val="00A020FD"/>
    <w:rsid w:val="00A3318A"/>
    <w:rsid w:val="00A34375"/>
    <w:rsid w:val="00A36F51"/>
    <w:rsid w:val="00A4157E"/>
    <w:rsid w:val="00A416C7"/>
    <w:rsid w:val="00A529F1"/>
    <w:rsid w:val="00A65CCA"/>
    <w:rsid w:val="00A706C4"/>
    <w:rsid w:val="00A76337"/>
    <w:rsid w:val="00A803F8"/>
    <w:rsid w:val="00A93EDA"/>
    <w:rsid w:val="00AB5B0E"/>
    <w:rsid w:val="00AE47AA"/>
    <w:rsid w:val="00AE68F2"/>
    <w:rsid w:val="00AF08FE"/>
    <w:rsid w:val="00B40D42"/>
    <w:rsid w:val="00B61602"/>
    <w:rsid w:val="00B6674A"/>
    <w:rsid w:val="00B75672"/>
    <w:rsid w:val="00B92007"/>
    <w:rsid w:val="00B92028"/>
    <w:rsid w:val="00BB31DD"/>
    <w:rsid w:val="00BB406A"/>
    <w:rsid w:val="00C02FC6"/>
    <w:rsid w:val="00C17CDB"/>
    <w:rsid w:val="00C653C6"/>
    <w:rsid w:val="00C83DBE"/>
    <w:rsid w:val="00CA4997"/>
    <w:rsid w:val="00CE5A5D"/>
    <w:rsid w:val="00CE6863"/>
    <w:rsid w:val="00CE74F8"/>
    <w:rsid w:val="00CE7AF7"/>
    <w:rsid w:val="00D159B9"/>
    <w:rsid w:val="00D2626A"/>
    <w:rsid w:val="00D26E61"/>
    <w:rsid w:val="00D33220"/>
    <w:rsid w:val="00D40BF1"/>
    <w:rsid w:val="00D74650"/>
    <w:rsid w:val="00D85478"/>
    <w:rsid w:val="00DD7C07"/>
    <w:rsid w:val="00DF723A"/>
    <w:rsid w:val="00E04791"/>
    <w:rsid w:val="00E115AC"/>
    <w:rsid w:val="00E502CC"/>
    <w:rsid w:val="00E746E1"/>
    <w:rsid w:val="00E9743E"/>
    <w:rsid w:val="00EA3A7D"/>
    <w:rsid w:val="00EB6E40"/>
    <w:rsid w:val="00EE4A9A"/>
    <w:rsid w:val="00EE6FEC"/>
    <w:rsid w:val="00F0794E"/>
    <w:rsid w:val="00F13BF9"/>
    <w:rsid w:val="00F51AF2"/>
    <w:rsid w:val="00F62827"/>
    <w:rsid w:val="00F67E07"/>
    <w:rsid w:val="00F73B5F"/>
    <w:rsid w:val="00F82B0B"/>
    <w:rsid w:val="00F85BC1"/>
    <w:rsid w:val="00FC7B4F"/>
    <w:rsid w:val="00FE0393"/>
    <w:rsid w:val="00FE4D68"/>
    <w:rsid w:val="00FF33E6"/>
    <w:rsid w:val="58425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2"/>
    </o:shapelayout>
  </w:shapeDefaults>
  <w:decimalSymbol w:val="."/>
  <w:listSeparator w:val=","/>
  <w14:docId w14:val="5D5524D4"/>
  <w15:docId w15:val="{A4CFBB1A-6F44-40A3-8B2D-55AC8930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spacing w:line="360" w:lineRule="auto"/>
      <w:ind w:firstLineChars="200" w:firstLine="480"/>
      <w:jc w:val="both"/>
    </w:pPr>
    <w:rPr>
      <w:rFonts w:ascii="宋体" w:eastAsia="宋体" w:hAnsi="宋体" w:cs="Times New Roman"/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link w:val="a4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annotation text"/>
    <w:basedOn w:val="a"/>
    <w:link w:val="a6"/>
    <w:uiPriority w:val="99"/>
    <w:semiHidden/>
    <w:unhideWhenUsed/>
    <w:qFormat/>
    <w:pPr>
      <w:jc w:val="left"/>
    </w:pPr>
  </w:style>
  <w:style w:type="paragraph" w:styleId="a7">
    <w:name w:val="Balloon Text"/>
    <w:basedOn w:val="a"/>
    <w:link w:val="a8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d">
    <w:name w:val="annotation subject"/>
    <w:basedOn w:val="a5"/>
    <w:next w:val="a5"/>
    <w:link w:val="ae"/>
    <w:uiPriority w:val="99"/>
    <w:semiHidden/>
    <w:unhideWhenUsed/>
    <w:qFormat/>
    <w:rPr>
      <w:b/>
      <w:bCs/>
    </w:rPr>
  </w:style>
  <w:style w:type="character" w:styleId="af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4">
    <w:name w:val="标题 字符"/>
    <w:basedOn w:val="a1"/>
    <w:link w:val="a0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c">
    <w:name w:val="页眉 字符"/>
    <w:basedOn w:val="a1"/>
    <w:link w:val="ab"/>
    <w:uiPriority w:val="99"/>
    <w:qFormat/>
    <w:rPr>
      <w:rFonts w:ascii="宋体" w:eastAsia="宋体" w:hAnsi="宋体" w:cs="Times New Roman"/>
      <w:sz w:val="18"/>
      <w:szCs w:val="18"/>
    </w:rPr>
  </w:style>
  <w:style w:type="character" w:customStyle="1" w:styleId="aa">
    <w:name w:val="页脚 字符"/>
    <w:basedOn w:val="a1"/>
    <w:link w:val="a9"/>
    <w:uiPriority w:val="99"/>
    <w:rPr>
      <w:rFonts w:ascii="宋体" w:eastAsia="宋体" w:hAnsi="宋体" w:cs="Times New Roman"/>
      <w:sz w:val="18"/>
      <w:szCs w:val="18"/>
    </w:rPr>
  </w:style>
  <w:style w:type="character" w:customStyle="1" w:styleId="a8">
    <w:name w:val="批注框文本 字符"/>
    <w:basedOn w:val="a1"/>
    <w:link w:val="a7"/>
    <w:uiPriority w:val="99"/>
    <w:semiHidden/>
    <w:qFormat/>
    <w:rPr>
      <w:rFonts w:ascii="宋体" w:eastAsia="宋体" w:hAnsi="宋体" w:cs="Times New Roman"/>
      <w:sz w:val="18"/>
      <w:szCs w:val="18"/>
    </w:rPr>
  </w:style>
  <w:style w:type="character" w:customStyle="1" w:styleId="a6">
    <w:name w:val="批注文字 字符"/>
    <w:basedOn w:val="a1"/>
    <w:link w:val="a5"/>
    <w:uiPriority w:val="99"/>
    <w:semiHidden/>
    <w:qFormat/>
    <w:rPr>
      <w:rFonts w:ascii="宋体" w:eastAsia="宋体" w:hAnsi="宋体" w:cs="Times New Roman"/>
      <w:sz w:val="24"/>
      <w:szCs w:val="24"/>
    </w:rPr>
  </w:style>
  <w:style w:type="character" w:customStyle="1" w:styleId="ae">
    <w:name w:val="批注主题 字符"/>
    <w:basedOn w:val="a6"/>
    <w:link w:val="ad"/>
    <w:uiPriority w:val="99"/>
    <w:semiHidden/>
    <w:qFormat/>
    <w:rPr>
      <w:rFonts w:ascii="宋体" w:eastAsia="宋体" w:hAnsi="宋体" w:cs="Times New Roman"/>
      <w:b/>
      <w:bCs/>
      <w:sz w:val="24"/>
      <w:szCs w:val="24"/>
    </w:rPr>
  </w:style>
  <w:style w:type="paragraph" w:styleId="af0">
    <w:name w:val="List Paragraph"/>
    <w:basedOn w:val="a"/>
    <w:uiPriority w:val="34"/>
    <w:qFormat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Shoumei Yao</dc:creator>
  <cp:lastModifiedBy>旭 李</cp:lastModifiedBy>
  <cp:revision>7</cp:revision>
  <cp:lastPrinted>2021-07-14T03:25:00Z</cp:lastPrinted>
  <dcterms:created xsi:type="dcterms:W3CDTF">2021-10-20T09:28:00Z</dcterms:created>
  <dcterms:modified xsi:type="dcterms:W3CDTF">2025-01-07T02:15:00Z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